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9D2C18" w14:textId="77777777" w:rsidR="009B278C" w:rsidRDefault="009B278C" w:rsidP="009B278C"/>
    <w:p w14:paraId="70B1948B" w14:textId="21CFED1B" w:rsidR="009B278C" w:rsidRDefault="009B278C" w:rsidP="009B278C">
      <w:pPr>
        <w:jc w:val="center"/>
        <w:rPr>
          <w:rFonts w:ascii="Arial" w:hAnsi="Arial" w:cs="Arial"/>
          <w:b/>
          <w:sz w:val="36"/>
          <w:szCs w:val="20"/>
        </w:rPr>
      </w:pPr>
      <w:r w:rsidRPr="009B278C">
        <w:rPr>
          <w:rFonts w:ascii="Arial" w:hAnsi="Arial" w:cs="Arial"/>
          <w:b/>
          <w:sz w:val="36"/>
          <w:szCs w:val="20"/>
        </w:rPr>
        <w:t>VÝROČNÍ ZPRÁVA DLE ZÁKONA Č. 106/1999 Sb.,</w:t>
      </w:r>
      <w:r w:rsidRPr="009B278C">
        <w:rPr>
          <w:rFonts w:ascii="Arial" w:hAnsi="Arial" w:cs="Arial"/>
          <w:b/>
          <w:sz w:val="36"/>
          <w:szCs w:val="20"/>
        </w:rPr>
        <w:br/>
        <w:t>O SVOBODNÉM PŘÍSTUPU K INFORMACÍM</w:t>
      </w:r>
      <w:r w:rsidRPr="009B278C">
        <w:rPr>
          <w:rFonts w:ascii="Arial" w:hAnsi="Arial" w:cs="Arial"/>
          <w:b/>
          <w:sz w:val="36"/>
          <w:szCs w:val="20"/>
        </w:rPr>
        <w:br/>
        <w:t>ZA ROK 20</w:t>
      </w:r>
      <w:r>
        <w:rPr>
          <w:rFonts w:ascii="Arial" w:hAnsi="Arial" w:cs="Arial"/>
          <w:b/>
          <w:sz w:val="36"/>
          <w:szCs w:val="20"/>
        </w:rPr>
        <w:t>20</w:t>
      </w:r>
    </w:p>
    <w:p w14:paraId="77A139A0" w14:textId="77777777" w:rsidR="009B278C" w:rsidRPr="009B278C" w:rsidRDefault="009B278C" w:rsidP="009B278C">
      <w:pPr>
        <w:jc w:val="center"/>
        <w:rPr>
          <w:rFonts w:ascii="Arial" w:hAnsi="Arial" w:cs="Arial"/>
          <w:b/>
          <w:sz w:val="36"/>
          <w:szCs w:val="20"/>
        </w:rPr>
      </w:pPr>
    </w:p>
    <w:p w14:paraId="679C940D" w14:textId="77777777" w:rsidR="009B278C" w:rsidRPr="009B278C" w:rsidRDefault="009B278C" w:rsidP="009B278C">
      <w:pPr>
        <w:jc w:val="both"/>
        <w:rPr>
          <w:rFonts w:ascii="Arial" w:hAnsi="Arial" w:cs="Arial"/>
          <w:sz w:val="22"/>
          <w:szCs w:val="20"/>
        </w:rPr>
      </w:pPr>
    </w:p>
    <w:p w14:paraId="7CE8A4CA" w14:textId="3D8DAFF6" w:rsidR="009B278C" w:rsidRPr="009B278C" w:rsidRDefault="009B278C" w:rsidP="00D53D6C">
      <w:pPr>
        <w:rPr>
          <w:rFonts w:ascii="Arial" w:hAnsi="Arial" w:cs="Arial"/>
          <w:sz w:val="22"/>
          <w:szCs w:val="20"/>
        </w:rPr>
      </w:pPr>
      <w:r w:rsidRPr="009B278C">
        <w:rPr>
          <w:rFonts w:ascii="Arial" w:hAnsi="Arial" w:cs="Arial"/>
          <w:sz w:val="22"/>
          <w:szCs w:val="20"/>
        </w:rPr>
        <w:t>V souladu s odstavcem č. 1, § 18 zákona č. 106/1999 Sb., ve znění pozdějších předpisů</w:t>
      </w:r>
      <w:r w:rsidR="0076719E">
        <w:rPr>
          <w:rFonts w:ascii="Arial" w:hAnsi="Arial" w:cs="Arial"/>
          <w:sz w:val="22"/>
          <w:szCs w:val="20"/>
        </w:rPr>
        <w:t>,</w:t>
      </w:r>
      <w:bookmarkStart w:id="0" w:name="_GoBack"/>
      <w:bookmarkEnd w:id="0"/>
      <w:r w:rsidRPr="009B278C">
        <w:rPr>
          <w:rFonts w:ascii="Arial" w:hAnsi="Arial" w:cs="Arial"/>
          <w:sz w:val="22"/>
          <w:szCs w:val="20"/>
        </w:rPr>
        <w:t xml:space="preserve"> předkládá Základní škola Valašské Klobouky tuto zprávu:</w:t>
      </w:r>
    </w:p>
    <w:p w14:paraId="0406D312" w14:textId="77777777" w:rsidR="009B278C" w:rsidRPr="009B278C" w:rsidRDefault="009B278C" w:rsidP="009B278C">
      <w:pPr>
        <w:jc w:val="both"/>
        <w:rPr>
          <w:rFonts w:ascii="Arial" w:hAnsi="Arial" w:cs="Arial"/>
          <w:sz w:val="22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508"/>
        <w:gridCol w:w="1704"/>
      </w:tblGrid>
      <w:tr w:rsidR="009B278C" w:rsidRPr="009B278C" w14:paraId="788E1B0E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58D52529" w14:textId="7AE9D153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>Počet podaných žádostí o informace</w:t>
            </w:r>
          </w:p>
        </w:tc>
        <w:tc>
          <w:tcPr>
            <w:tcW w:w="1704" w:type="dxa"/>
            <w:vAlign w:val="center"/>
          </w:tcPr>
          <w:p w14:paraId="03FF69E5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9B278C" w:rsidRPr="009B278C" w14:paraId="33CD5D1D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6028DA88" w14:textId="7C9F00AC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>Počet vydaných rozhodnutí o odmítnutí žádosti</w:t>
            </w:r>
          </w:p>
        </w:tc>
        <w:tc>
          <w:tcPr>
            <w:tcW w:w="1704" w:type="dxa"/>
            <w:vAlign w:val="center"/>
          </w:tcPr>
          <w:p w14:paraId="1A546C59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9B278C" w:rsidRPr="009B278C" w14:paraId="18C63974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2685D366" w14:textId="4773197B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>Počet podaných odvolání proti rozhodnutí</w:t>
            </w:r>
          </w:p>
        </w:tc>
        <w:tc>
          <w:tcPr>
            <w:tcW w:w="1704" w:type="dxa"/>
            <w:vAlign w:val="center"/>
          </w:tcPr>
          <w:p w14:paraId="770BBFB3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9B278C" w:rsidRPr="009B278C" w14:paraId="2A751F24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425D393D" w14:textId="2AB392AD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 xml:space="preserve">Opis podstatných částí </w:t>
            </w:r>
            <w:r w:rsidR="006D630E" w:rsidRPr="0076719E">
              <w:rPr>
                <w:rFonts w:ascii="Arial" w:hAnsi="Arial" w:cs="Arial"/>
                <w:sz w:val="22"/>
                <w:szCs w:val="20"/>
              </w:rPr>
              <w:t>rozsudku soudu ve věci přezkoumání zákonnosti rozhodnutí povinného subjektu odmítnutí žádosti o poskytnutí informace</w:t>
            </w:r>
          </w:p>
        </w:tc>
        <w:tc>
          <w:tcPr>
            <w:tcW w:w="1704" w:type="dxa"/>
            <w:vAlign w:val="center"/>
          </w:tcPr>
          <w:p w14:paraId="0D69AF42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6D630E" w:rsidRPr="009B278C" w14:paraId="384F8D5B" w14:textId="77777777" w:rsidTr="0076719E">
        <w:trPr>
          <w:trHeight w:val="1252"/>
        </w:trPr>
        <w:tc>
          <w:tcPr>
            <w:tcW w:w="7508" w:type="dxa"/>
            <w:vAlign w:val="center"/>
          </w:tcPr>
          <w:p w14:paraId="20A0AAED" w14:textId="58678D49" w:rsidR="006D630E" w:rsidRPr="0076719E" w:rsidRDefault="006D630E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 xml:space="preserve">Přehled všech výdajů, které povinný subjekt vynaložil v souvislosti se soudními řízeními o právech a povinnostech podle tohoto zákona, </w:t>
            </w:r>
            <w:r w:rsidR="0076719E">
              <w:rPr>
                <w:rFonts w:ascii="Arial" w:hAnsi="Arial" w:cs="Arial"/>
                <w:sz w:val="22"/>
                <w:szCs w:val="20"/>
              </w:rPr>
              <w:br/>
            </w:r>
            <w:r w:rsidRPr="0076719E">
              <w:rPr>
                <w:rFonts w:ascii="Arial" w:hAnsi="Arial" w:cs="Arial"/>
                <w:sz w:val="22"/>
                <w:szCs w:val="20"/>
              </w:rPr>
              <w:t>a to včetně nákladů na své vlastní zaměst</w:t>
            </w:r>
            <w:r w:rsidR="0076719E">
              <w:rPr>
                <w:rFonts w:ascii="Arial" w:hAnsi="Arial" w:cs="Arial"/>
                <w:sz w:val="22"/>
                <w:szCs w:val="20"/>
              </w:rPr>
              <w:t>n</w:t>
            </w:r>
            <w:r w:rsidRPr="0076719E">
              <w:rPr>
                <w:rFonts w:ascii="Arial" w:hAnsi="Arial" w:cs="Arial"/>
                <w:sz w:val="22"/>
                <w:szCs w:val="20"/>
              </w:rPr>
              <w:t>ance a nákladů na právní zastoupení.</w:t>
            </w:r>
          </w:p>
        </w:tc>
        <w:tc>
          <w:tcPr>
            <w:tcW w:w="1704" w:type="dxa"/>
            <w:vAlign w:val="center"/>
          </w:tcPr>
          <w:p w14:paraId="4ECA0C88" w14:textId="6B863F6D" w:rsidR="006D630E" w:rsidRPr="009B278C" w:rsidRDefault="0076719E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9B278C" w:rsidRPr="009B278C" w14:paraId="6DB19AAE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112E1077" w14:textId="2F5C6FD8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>Výčet poskytnutých výhradních licencí, včetně odůvodnění nezbytnosti poskytnutí výhradní licence</w:t>
            </w:r>
          </w:p>
        </w:tc>
        <w:tc>
          <w:tcPr>
            <w:tcW w:w="1704" w:type="dxa"/>
            <w:vAlign w:val="center"/>
          </w:tcPr>
          <w:p w14:paraId="2F3A6140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9B278C" w:rsidRPr="009B278C" w14:paraId="5B5B35CB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68C91653" w14:textId="6FF76063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>Počet stížností podaných podle § 16a, důvody jejich podání a stručný popis způsobu jejich vyřízení</w:t>
            </w:r>
          </w:p>
        </w:tc>
        <w:tc>
          <w:tcPr>
            <w:tcW w:w="1704" w:type="dxa"/>
            <w:vAlign w:val="center"/>
          </w:tcPr>
          <w:p w14:paraId="056A5568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9B278C" w:rsidRPr="009B278C" w14:paraId="79C3EB67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063527DC" w14:textId="3C62972B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>Další informace vztahující se k uplatňování tohoto zákona</w:t>
            </w:r>
          </w:p>
        </w:tc>
        <w:tc>
          <w:tcPr>
            <w:tcW w:w="1704" w:type="dxa"/>
            <w:vAlign w:val="center"/>
          </w:tcPr>
          <w:p w14:paraId="4046DE1E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</w:tbl>
    <w:p w14:paraId="6C2ACBB2" w14:textId="77777777" w:rsidR="009B278C" w:rsidRDefault="009B278C" w:rsidP="009B278C">
      <w:pPr>
        <w:jc w:val="both"/>
        <w:rPr>
          <w:rFonts w:ascii="Arial" w:hAnsi="Arial" w:cs="Arial"/>
          <w:sz w:val="22"/>
          <w:szCs w:val="20"/>
        </w:rPr>
      </w:pPr>
    </w:p>
    <w:p w14:paraId="7F2CA68F" w14:textId="5C557DCC" w:rsidR="009B278C" w:rsidRDefault="006D630E" w:rsidP="009B278C">
      <w:pPr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Ve Valašských Kloboukách, 1. února 2021</w:t>
      </w:r>
    </w:p>
    <w:p w14:paraId="2EF5E38E" w14:textId="77777777" w:rsidR="009B278C" w:rsidRPr="009B278C" w:rsidRDefault="009B278C" w:rsidP="009B278C">
      <w:pPr>
        <w:rPr>
          <w:rFonts w:ascii="Arial" w:hAnsi="Arial" w:cs="Arial"/>
          <w:sz w:val="22"/>
          <w:szCs w:val="20"/>
        </w:rPr>
      </w:pPr>
    </w:p>
    <w:p w14:paraId="0EB91C5C" w14:textId="6A02F8A9" w:rsidR="009B278C" w:rsidRDefault="0076719E" w:rsidP="0076719E">
      <w:pPr>
        <w:tabs>
          <w:tab w:val="left" w:pos="5387"/>
        </w:tabs>
        <w:spacing w:line="360" w:lineRule="auto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</w:r>
      <w:r w:rsidR="009B278C">
        <w:rPr>
          <w:rFonts w:ascii="Arial" w:hAnsi="Arial" w:cs="Arial"/>
          <w:sz w:val="22"/>
          <w:szCs w:val="20"/>
        </w:rPr>
        <w:t>……………………</w:t>
      </w:r>
      <w:r>
        <w:rPr>
          <w:rFonts w:ascii="Arial" w:hAnsi="Arial" w:cs="Arial"/>
          <w:sz w:val="22"/>
          <w:szCs w:val="20"/>
        </w:rPr>
        <w:t>…….</w:t>
      </w:r>
      <w:r w:rsidR="009B278C">
        <w:rPr>
          <w:rFonts w:ascii="Arial" w:hAnsi="Arial" w:cs="Arial"/>
          <w:sz w:val="22"/>
          <w:szCs w:val="20"/>
        </w:rPr>
        <w:t>……………….</w:t>
      </w:r>
      <w:r w:rsidR="009B278C" w:rsidRPr="009B278C">
        <w:rPr>
          <w:rFonts w:ascii="Arial" w:hAnsi="Arial" w:cs="Arial"/>
          <w:sz w:val="22"/>
          <w:szCs w:val="20"/>
        </w:rPr>
        <w:t xml:space="preserve"> </w:t>
      </w:r>
    </w:p>
    <w:p w14:paraId="5646ABD3" w14:textId="1492FA46" w:rsidR="0076719E" w:rsidRPr="009B278C" w:rsidRDefault="0076719E" w:rsidP="0076719E">
      <w:pPr>
        <w:spacing w:line="360" w:lineRule="auto"/>
        <w:jc w:val="right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</w:r>
      <w:r w:rsidRPr="009B278C">
        <w:rPr>
          <w:rFonts w:ascii="Arial" w:hAnsi="Arial" w:cs="Arial"/>
          <w:sz w:val="22"/>
          <w:szCs w:val="20"/>
        </w:rPr>
        <w:t>RNDr. Ivana Sedláková, statutární zástupce ředitele</w:t>
      </w:r>
      <w:r>
        <w:rPr>
          <w:rFonts w:ascii="Arial" w:hAnsi="Arial" w:cs="Arial"/>
          <w:sz w:val="22"/>
          <w:szCs w:val="20"/>
        </w:rPr>
        <w:t xml:space="preserve">  </w:t>
      </w:r>
    </w:p>
    <w:sectPr w:rsidR="0076719E" w:rsidRPr="009B278C" w:rsidSect="008D446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325" w:right="1134" w:bottom="1560" w:left="1418" w:header="1135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BA4BF" w14:textId="77777777" w:rsidR="009E61C0" w:rsidRDefault="009E61C0" w:rsidP="00966A2D">
      <w:r>
        <w:separator/>
      </w:r>
    </w:p>
  </w:endnote>
  <w:endnote w:type="continuationSeparator" w:id="0">
    <w:p w14:paraId="639C37CA" w14:textId="77777777" w:rsidR="009E61C0" w:rsidRDefault="009E61C0" w:rsidP="00966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 LT Pro 57 Cn"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7166332"/>
      <w:docPartObj>
        <w:docPartGallery w:val="Page Numbers (Bottom of Page)"/>
        <w:docPartUnique/>
      </w:docPartObj>
    </w:sdtPr>
    <w:sdtEndPr>
      <w:rPr>
        <w:rFonts w:ascii="Univers LT Pro 57 Cn" w:hAnsi="Univers LT Pro 57 Cn"/>
        <w:sz w:val="18"/>
        <w:szCs w:val="18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7B7FBCD" w14:textId="77777777" w:rsidR="00197ACF" w:rsidRPr="002C3CFA" w:rsidRDefault="00197ACF" w:rsidP="00197ACF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D630E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CC5D9" w14:textId="77777777" w:rsidR="000C0019" w:rsidRDefault="00A43247" w:rsidP="00A3102A">
    <w:pPr>
      <w:pStyle w:val="Zpat"/>
      <w:tabs>
        <w:tab w:val="clear" w:pos="4536"/>
        <w:tab w:val="clear" w:pos="9072"/>
        <w:tab w:val="left" w:pos="5103"/>
        <w:tab w:val="right" w:pos="9354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</w:t>
    </w:r>
    <w:r w:rsidR="00032CE6">
      <w:rPr>
        <w:rFonts w:ascii="Arial" w:hAnsi="Arial" w:cs="Arial"/>
        <w:sz w:val="16"/>
      </w:rPr>
      <w:t>efon</w:t>
    </w:r>
    <w:r>
      <w:rPr>
        <w:rFonts w:ascii="Arial" w:hAnsi="Arial" w:cs="Arial"/>
        <w:sz w:val="16"/>
      </w:rPr>
      <w:t xml:space="preserve">: </w:t>
    </w:r>
    <w:r w:rsidRPr="00A43247">
      <w:rPr>
        <w:rFonts w:ascii="Arial" w:hAnsi="Arial" w:cs="Arial"/>
        <w:sz w:val="16"/>
      </w:rPr>
      <w:t>570 578 101</w:t>
    </w:r>
    <w:r w:rsidR="00F91774" w:rsidRPr="00134FEA">
      <w:rPr>
        <w:rFonts w:ascii="Arial" w:hAnsi="Arial" w:cs="Arial"/>
        <w:sz w:val="16"/>
      </w:rPr>
      <w:tab/>
    </w:r>
    <w:r w:rsidR="000C0019" w:rsidRPr="00784697">
      <w:rPr>
        <w:rFonts w:ascii="Arial" w:hAnsi="Arial" w:cs="Arial"/>
        <w:sz w:val="16"/>
      </w:rPr>
      <w:t xml:space="preserve">IČ: </w:t>
    </w:r>
    <w:r w:rsidRPr="00A43247">
      <w:rPr>
        <w:rFonts w:ascii="Arial" w:hAnsi="Arial" w:cs="Arial"/>
        <w:sz w:val="16"/>
      </w:rPr>
      <w:t>70873186</w:t>
    </w:r>
  </w:p>
  <w:p w14:paraId="4BDF08C6" w14:textId="77777777" w:rsidR="00032CE6" w:rsidRPr="00784697" w:rsidRDefault="00032CE6" w:rsidP="00A3102A">
    <w:pPr>
      <w:pStyle w:val="Zpat"/>
      <w:tabs>
        <w:tab w:val="clear" w:pos="4536"/>
        <w:tab w:val="clear" w:pos="9072"/>
        <w:tab w:val="left" w:pos="5103"/>
        <w:tab w:val="right" w:pos="9354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e-mail: </w:t>
    </w:r>
    <w:hyperlink r:id="rId1" w:history="1">
      <w:r w:rsidRPr="005A68CE">
        <w:rPr>
          <w:rStyle w:val="Hypertextovodkaz"/>
          <w:rFonts w:ascii="Arial" w:hAnsi="Arial" w:cs="Arial"/>
          <w:color w:val="auto"/>
          <w:sz w:val="16"/>
        </w:rPr>
        <w:t>info@zsvk.eu</w:t>
      </w:r>
    </w:hyperlink>
    <w:r>
      <w:rPr>
        <w:rFonts w:ascii="Arial" w:hAnsi="Arial" w:cs="Arial"/>
        <w:sz w:val="16"/>
      </w:rPr>
      <w:tab/>
      <w:t>bankovní spojení: KB Zlín</w:t>
    </w:r>
  </w:p>
  <w:p w14:paraId="46605FD5" w14:textId="77777777" w:rsidR="00F91774" w:rsidRDefault="00032CE6" w:rsidP="00A3102A">
    <w:pPr>
      <w:pStyle w:val="Zpat"/>
      <w:tabs>
        <w:tab w:val="clear" w:pos="4536"/>
        <w:tab w:val="clear" w:pos="9072"/>
        <w:tab w:val="left" w:pos="5103"/>
        <w:tab w:val="right" w:pos="9354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web: </w:t>
    </w:r>
    <w:hyperlink r:id="rId2" w:history="1">
      <w:r w:rsidRPr="00A43247">
        <w:rPr>
          <w:rStyle w:val="Hypertextovodkaz"/>
          <w:rFonts w:ascii="Arial" w:hAnsi="Arial" w:cs="Arial"/>
          <w:color w:val="auto"/>
          <w:sz w:val="16"/>
        </w:rPr>
        <w:t>zsvk.eu</w:t>
      </w:r>
    </w:hyperlink>
    <w:r w:rsidR="00F91774" w:rsidRPr="00134FEA">
      <w:rPr>
        <w:rFonts w:ascii="Arial" w:hAnsi="Arial" w:cs="Arial"/>
        <w:sz w:val="16"/>
      </w:rPr>
      <w:tab/>
      <w:t xml:space="preserve">č. </w:t>
    </w:r>
    <w:proofErr w:type="spellStart"/>
    <w:r w:rsidR="00F91774" w:rsidRPr="00134FEA">
      <w:rPr>
        <w:rFonts w:ascii="Arial" w:hAnsi="Arial" w:cs="Arial"/>
        <w:sz w:val="16"/>
      </w:rPr>
      <w:t>ú.</w:t>
    </w:r>
    <w:proofErr w:type="spellEnd"/>
    <w:r w:rsidR="00F91774" w:rsidRPr="00134FEA">
      <w:rPr>
        <w:rFonts w:ascii="Arial" w:hAnsi="Arial" w:cs="Arial"/>
        <w:sz w:val="16"/>
      </w:rPr>
      <w:t xml:space="preserve">: </w:t>
    </w:r>
    <w:r>
      <w:rPr>
        <w:rFonts w:ascii="Arial" w:hAnsi="Arial" w:cs="Arial"/>
        <w:sz w:val="16"/>
      </w:rPr>
      <w:t>86-2029730217/0100</w:t>
    </w:r>
  </w:p>
  <w:p w14:paraId="7A49484A" w14:textId="77777777" w:rsidR="00F91774" w:rsidRPr="00A43247" w:rsidRDefault="00F91774" w:rsidP="00032CE6">
    <w:pPr>
      <w:pStyle w:val="Zpat"/>
      <w:tabs>
        <w:tab w:val="clear" w:pos="4536"/>
        <w:tab w:val="clear" w:pos="9072"/>
        <w:tab w:val="right" w:pos="9354"/>
      </w:tabs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F6449F" w14:textId="77777777" w:rsidR="009E61C0" w:rsidRDefault="009E61C0" w:rsidP="00966A2D">
      <w:r>
        <w:separator/>
      </w:r>
    </w:p>
  </w:footnote>
  <w:footnote w:type="continuationSeparator" w:id="0">
    <w:p w14:paraId="65E52BED" w14:textId="77777777" w:rsidR="009E61C0" w:rsidRDefault="009E61C0" w:rsidP="00966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00247" w14:textId="77777777" w:rsidR="00966A2D" w:rsidRPr="002C3CFA" w:rsidRDefault="00966A2D" w:rsidP="00197ACF">
    <w:pPr>
      <w:pStyle w:val="Zhlav"/>
      <w:tabs>
        <w:tab w:val="clear" w:pos="4536"/>
        <w:tab w:val="clear" w:pos="9072"/>
        <w:tab w:val="left" w:pos="1780"/>
      </w:tabs>
      <w:ind w:left="-851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EF0F6" w14:textId="77777777" w:rsidR="00966A2D" w:rsidRDefault="00B35573" w:rsidP="008D446B">
    <w:pPr>
      <w:pStyle w:val="Zhlav"/>
      <w:ind w:left="-709"/>
      <w:rPr>
        <w:rFonts w:ascii="Arial" w:hAnsi="Arial" w:cs="Arial"/>
      </w:rPr>
    </w:pPr>
    <w:r w:rsidRPr="002C3CFA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E94C5" wp14:editId="4A1E0DAD">
              <wp:simplePos x="0" y="0"/>
              <wp:positionH relativeFrom="column">
                <wp:posOffset>3130881</wp:posOffset>
              </wp:positionH>
              <wp:positionV relativeFrom="paragraph">
                <wp:posOffset>-219793</wp:posOffset>
              </wp:positionV>
              <wp:extent cx="2711395" cy="1127051"/>
              <wp:effectExtent l="0" t="0" r="0" b="0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1395" cy="112705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B251E8" w14:textId="77777777" w:rsidR="00B35573" w:rsidRPr="00032CE6" w:rsidRDefault="00B25BFA" w:rsidP="00B35573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 xml:space="preserve">Základní škola </w:t>
                          </w:r>
                          <w:r w:rsidR="00B35573" w:rsidRPr="00032CE6">
                            <w:rPr>
                              <w:rFonts w:ascii="Arial" w:hAnsi="Arial" w:cs="Arial"/>
                              <w:sz w:val="22"/>
                            </w:rPr>
                            <w:t>Valašské Klobouky</w:t>
                          </w:r>
                        </w:p>
                        <w:p w14:paraId="21FCF578" w14:textId="77777777" w:rsidR="00767EBA" w:rsidRPr="00032CE6" w:rsidRDefault="00B25BFA" w:rsidP="00B35573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>Školní</w:t>
                          </w:r>
                          <w:r w:rsidR="00BC3D82" w:rsidRPr="00032CE6">
                            <w:rPr>
                              <w:rFonts w:ascii="Arial" w:hAnsi="Arial" w:cs="Arial"/>
                              <w:sz w:val="22"/>
                            </w:rPr>
                            <w:t xml:space="preserve"> 856</w:t>
                          </w:r>
                        </w:p>
                        <w:p w14:paraId="0061BB50" w14:textId="0D3DB583" w:rsidR="00767EBA" w:rsidRPr="00032CE6" w:rsidRDefault="00767EBA" w:rsidP="00B35573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>766 01 Valašské Klobouky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E94C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left:0;text-align:left;margin-left:246.55pt;margin-top:-17.3pt;width:213.5pt;height:8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j3lAIAAJAFAAAOAAAAZHJzL2Uyb0RvYy54bWysVMFuGyEQvVfqPyDuzXrtOGmsrCM3UapK&#10;URM1qXLGLMSowFDA3nX/qN/RH+vA7tpumkuqXnaBeTPDPN7M+UVrNNkIHxTYipZHI0qE5VAr+1TR&#10;rw/X795TEiKzNdNgRUW3ItCL+ds3542biTGsQNfCEwxiw6xxFV3F6GZFEfhKGBaOwAmLRgnesIhb&#10;/1TUnjUY3ehiPBqdFA342nngIgQ8veqMdJ7jSyl4vJUyiEh0RfFuMX99/i7Tt5ifs9mTZ26leH8N&#10;9g+3MExZTLoLdcUiI2uv/gplFPcQQMYjDqYAKRUXuQasphw9q+Z+xZzItSA5we1oCv8vLP+8ufNE&#10;1RWdUGKZwSd6EG2Eza+fxIEWZJIoalyYIfLeITa2H6DFpx7OAx6mylvpTfpjTQTtSPZ2RzBGJBwP&#10;x6dlOTmbUsLRVpbj09E0xyn27s6H+FGAIWlRUY8vmIllm5sQ8SoIHSApWwCt6muldd4k1YhL7cmG&#10;4XvrOAT/A6UtaSp6MpmOcmALyb2LrG0KI7Ju+nSp9K7EvIpbLRJG2y9CIm+50hdyM86F3eXP6ISS&#10;mOo1jj1+f6vXOHd1oEfODDbunI2y4HP1udH2lNXfBspkh0fCD+pOy9gu214SS6i3qAgPXVsFx68V&#10;vtoNC/GOeewjFAHOhniLH6kBWYd+RckK/I+XzhMe5Y1WShrsy4qG72vmBSX6k0Xhn5XHx6mR8+Z4&#10;ejrGjT+0LA8tdm0uAaVQ4hRyPC8TPuphKT2YRxwhi5QVTcxyzF3R5bC8jN20wBHExWKRQdi6jsUb&#10;e+94Cp3oTZp8aB+Zd71wI2r+MwwdzGbP9Nthk6eFxTqCVFncieCO1Z54bPus+X5EpblyuM+o/SCd&#10;/wYAAP//AwBQSwMEFAAGAAgAAAAhAPASt8zfAAAACwEAAA8AAABkcnMvZG93bnJldi54bWxMj91O&#10;g0AQRu9NfIfNmHjXLqW0CrI0Tf25baw8wJYdAWVnCbtQ9Okdr/RyZk6+OV++m20nJhx860jBahmB&#10;QKqcaalWUL49L+5B+KDJ6M4RKvhCD7vi+irXmXEXesXpFGrBIeQzraAJoc+k9FWDVvul65H49u4G&#10;qwOPQy3NoC8cbjsZR9FWWt0Sf2h0j4cGq8/TaBWMI5VPh2kfzB1tNmXy8n38CI9K3d7M+wcQAefw&#10;B8OvPqtDwU5nN5LxolOQpOsVowoW62QLgok0jnhzZjSJU5BFLv93KH4AAAD//wMAUEsBAi0AFAAG&#10;AAgAAAAhALaDOJL+AAAA4QEAABMAAAAAAAAAAAAAAAAAAAAAAFtDb250ZW50X1R5cGVzXS54bWxQ&#10;SwECLQAUAAYACAAAACEAOP0h/9YAAACUAQAACwAAAAAAAAAAAAAAAAAvAQAAX3JlbHMvLnJlbHNQ&#10;SwECLQAUAAYACAAAACEA5uao95QCAACQBQAADgAAAAAAAAAAAAAAAAAuAgAAZHJzL2Uyb0RvYy54&#10;bWxQSwECLQAUAAYACAAAACEA8BK3zN8AAAALAQAADwAAAAAAAAAAAAAAAADuBAAAZHJzL2Rvd25y&#10;ZXYueG1sUEsFBgAAAAAEAAQA8wAAAPoFAAAAAA==&#10;" fillcolor="white [3201]" stroked="f" strokeweight=".5pt">
              <v:textbox>
                <w:txbxContent>
                  <w:p w14:paraId="26B251E8" w14:textId="77777777" w:rsidR="00B35573" w:rsidRPr="00032CE6" w:rsidRDefault="00B25BFA" w:rsidP="00B35573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032CE6">
                      <w:rPr>
                        <w:rFonts w:ascii="Arial" w:hAnsi="Arial" w:cs="Arial"/>
                        <w:sz w:val="22"/>
                      </w:rPr>
                      <w:t xml:space="preserve">Základní škola </w:t>
                    </w:r>
                    <w:r w:rsidR="00B35573" w:rsidRPr="00032CE6">
                      <w:rPr>
                        <w:rFonts w:ascii="Arial" w:hAnsi="Arial" w:cs="Arial"/>
                        <w:sz w:val="22"/>
                      </w:rPr>
                      <w:t>Valašské Klobouky</w:t>
                    </w:r>
                  </w:p>
                  <w:p w14:paraId="21FCF578" w14:textId="77777777" w:rsidR="00767EBA" w:rsidRPr="00032CE6" w:rsidRDefault="00B25BFA" w:rsidP="00B35573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032CE6">
                      <w:rPr>
                        <w:rFonts w:ascii="Arial" w:hAnsi="Arial" w:cs="Arial"/>
                        <w:sz w:val="22"/>
                      </w:rPr>
                      <w:t>Školní</w:t>
                    </w:r>
                    <w:r w:rsidR="00BC3D82" w:rsidRPr="00032CE6">
                      <w:rPr>
                        <w:rFonts w:ascii="Arial" w:hAnsi="Arial" w:cs="Arial"/>
                        <w:sz w:val="22"/>
                      </w:rPr>
                      <w:t xml:space="preserve"> 856</w:t>
                    </w:r>
                  </w:p>
                  <w:p w14:paraId="0061BB50" w14:textId="0D3DB583" w:rsidR="00767EBA" w:rsidRPr="00032CE6" w:rsidRDefault="00767EBA" w:rsidP="00B35573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032CE6">
                      <w:rPr>
                        <w:rFonts w:ascii="Arial" w:hAnsi="Arial" w:cs="Arial"/>
                        <w:sz w:val="22"/>
                      </w:rPr>
                      <w:t>766 01 Valašské Klobouky</w:t>
                    </w:r>
                  </w:p>
                </w:txbxContent>
              </v:textbox>
            </v:shape>
          </w:pict>
        </mc:Fallback>
      </mc:AlternateContent>
    </w:r>
    <w:r w:rsidR="00B25BFA">
      <w:rPr>
        <w:rFonts w:ascii="Arial" w:hAnsi="Arial" w:cs="Arial"/>
        <w:noProof/>
      </w:rPr>
      <w:drawing>
        <wp:inline distT="0" distB="0" distL="0" distR="0" wp14:anchorId="7DFF83F4" wp14:editId="4E762D3D">
          <wp:extent cx="3281789" cy="1020726"/>
          <wp:effectExtent l="0" t="0" r="0" b="825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s_c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964" cy="1021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5F040D" w14:textId="77777777" w:rsidR="00B25BFA" w:rsidRDefault="00B25BFA" w:rsidP="00966A2D">
    <w:pPr>
      <w:pStyle w:val="Zhlav"/>
      <w:ind w:left="-851"/>
      <w:rPr>
        <w:rFonts w:ascii="Arial" w:hAnsi="Arial" w:cs="Arial"/>
      </w:rPr>
    </w:pPr>
  </w:p>
  <w:p w14:paraId="7E2B5C22" w14:textId="77777777" w:rsidR="008D446B" w:rsidRPr="002C3CFA" w:rsidRDefault="008D446B" w:rsidP="00966A2D">
    <w:pPr>
      <w:pStyle w:val="Zhlav"/>
      <w:ind w:left="-851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C3314"/>
    <w:multiLevelType w:val="hybridMultilevel"/>
    <w:tmpl w:val="A7061E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A2D"/>
    <w:rsid w:val="00027793"/>
    <w:rsid w:val="00032CE6"/>
    <w:rsid w:val="000C0019"/>
    <w:rsid w:val="00134FEA"/>
    <w:rsid w:val="00153AC9"/>
    <w:rsid w:val="001624AD"/>
    <w:rsid w:val="00172D7C"/>
    <w:rsid w:val="00191C02"/>
    <w:rsid w:val="00197ACF"/>
    <w:rsid w:val="001D18D0"/>
    <w:rsid w:val="002C3CFA"/>
    <w:rsid w:val="002E183D"/>
    <w:rsid w:val="003122C0"/>
    <w:rsid w:val="00353EDC"/>
    <w:rsid w:val="003F1564"/>
    <w:rsid w:val="00410345"/>
    <w:rsid w:val="004532E7"/>
    <w:rsid w:val="00473EF8"/>
    <w:rsid w:val="004B19C5"/>
    <w:rsid w:val="00533C30"/>
    <w:rsid w:val="005A68CE"/>
    <w:rsid w:val="00636B5A"/>
    <w:rsid w:val="006D630E"/>
    <w:rsid w:val="00746D03"/>
    <w:rsid w:val="0076719E"/>
    <w:rsid w:val="00767EBA"/>
    <w:rsid w:val="00784697"/>
    <w:rsid w:val="008313E7"/>
    <w:rsid w:val="0086530B"/>
    <w:rsid w:val="008D446B"/>
    <w:rsid w:val="00966A2D"/>
    <w:rsid w:val="009B278C"/>
    <w:rsid w:val="009B51A9"/>
    <w:rsid w:val="009E61C0"/>
    <w:rsid w:val="00A3102A"/>
    <w:rsid w:val="00A43247"/>
    <w:rsid w:val="00A610F1"/>
    <w:rsid w:val="00B25BFA"/>
    <w:rsid w:val="00B35573"/>
    <w:rsid w:val="00BC3BD8"/>
    <w:rsid w:val="00BC3D82"/>
    <w:rsid w:val="00BF3841"/>
    <w:rsid w:val="00C04259"/>
    <w:rsid w:val="00D14EA0"/>
    <w:rsid w:val="00D53D6C"/>
    <w:rsid w:val="00E06151"/>
    <w:rsid w:val="00E31EA4"/>
    <w:rsid w:val="00E4346A"/>
    <w:rsid w:val="00E5127F"/>
    <w:rsid w:val="00F10E22"/>
    <w:rsid w:val="00F214C3"/>
    <w:rsid w:val="00F22933"/>
    <w:rsid w:val="00F3290B"/>
    <w:rsid w:val="00F703F1"/>
    <w:rsid w:val="00F72C90"/>
    <w:rsid w:val="00F8611A"/>
    <w:rsid w:val="00F91774"/>
    <w:rsid w:val="00FC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D9263E9"/>
  <w15:docId w15:val="{3D259447-C5E7-43E8-A018-CF5DDFD2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3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6A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6A2D"/>
  </w:style>
  <w:style w:type="paragraph" w:styleId="Zpat">
    <w:name w:val="footer"/>
    <w:basedOn w:val="Normln"/>
    <w:link w:val="ZpatChar"/>
    <w:uiPriority w:val="99"/>
    <w:unhideWhenUsed/>
    <w:rsid w:val="00966A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66A2D"/>
  </w:style>
  <w:style w:type="paragraph" w:styleId="Textbubliny">
    <w:name w:val="Balloon Text"/>
    <w:basedOn w:val="Normln"/>
    <w:link w:val="TextbublinyChar"/>
    <w:uiPriority w:val="99"/>
    <w:semiHidden/>
    <w:unhideWhenUsed/>
    <w:rsid w:val="00966A2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A2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91774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72C90"/>
    <w:pPr>
      <w:spacing w:before="100" w:beforeAutospacing="1" w:after="100" w:afterAutospacing="1"/>
    </w:pPr>
  </w:style>
  <w:style w:type="table" w:styleId="Mkatabulky">
    <w:name w:val="Table Grid"/>
    <w:basedOn w:val="Normlntabulka"/>
    <w:uiPriority w:val="59"/>
    <w:rsid w:val="009B27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tavecseseznamem">
    <w:name w:val="List Paragraph"/>
    <w:basedOn w:val="Normln"/>
    <w:uiPriority w:val="34"/>
    <w:qFormat/>
    <w:rsid w:val="009B2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svk.eu" TargetMode="External"/><Relationship Id="rId1" Type="http://schemas.openxmlformats.org/officeDocument/2006/relationships/hyperlink" Target="mailto:info@zsvk.e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31009-4759-431D-B4FB-AE7EADED8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160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Novotna Kollerova</dc:creator>
  <cp:lastModifiedBy>Radka Dohnalova</cp:lastModifiedBy>
  <cp:revision>4</cp:revision>
  <cp:lastPrinted>2021-03-01T11:39:00Z</cp:lastPrinted>
  <dcterms:created xsi:type="dcterms:W3CDTF">2021-03-01T11:34:00Z</dcterms:created>
  <dcterms:modified xsi:type="dcterms:W3CDTF">2021-03-01T12:03:00Z</dcterms:modified>
</cp:coreProperties>
</file>