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931" w:rsidRDefault="00A67931">
      <w:pPr>
        <w:jc w:val="center"/>
        <w:rPr>
          <w:rFonts w:cs="TimesNewRoman"/>
          <w:b/>
          <w:bCs/>
          <w:color w:val="000000"/>
          <w:sz w:val="28"/>
          <w:szCs w:val="28"/>
        </w:rPr>
      </w:pPr>
      <w:r>
        <w:rPr>
          <w:rFonts w:cs="TimesNewRoman"/>
          <w:b/>
          <w:bCs/>
          <w:color w:val="000000"/>
          <w:sz w:val="28"/>
          <w:szCs w:val="28"/>
        </w:rPr>
        <w:t>PRZEDMIOTOWY SYSTEM OCENIANIA Z RELIGII</w:t>
      </w:r>
    </w:p>
    <w:p w:rsidR="00A67931" w:rsidRPr="008A6887" w:rsidRDefault="00A67931" w:rsidP="008A6887">
      <w:pPr>
        <w:jc w:val="center"/>
        <w:rPr>
          <w:rFonts w:cs="TimesNewRoman"/>
          <w:b/>
          <w:bCs/>
          <w:color w:val="000000"/>
          <w:sz w:val="28"/>
          <w:szCs w:val="28"/>
        </w:rPr>
      </w:pPr>
      <w:r>
        <w:rPr>
          <w:rFonts w:cs="TimesNewRoman"/>
          <w:b/>
          <w:bCs/>
          <w:color w:val="000000"/>
          <w:sz w:val="28"/>
          <w:szCs w:val="28"/>
        </w:rPr>
        <w:t>W SZKOLE PODSTAWOWEJ</w:t>
      </w:r>
    </w:p>
    <w:p w:rsidR="00A67931" w:rsidRDefault="00A67931">
      <w:pPr>
        <w:jc w:val="center"/>
        <w:rPr>
          <w:rFonts w:cs="TimesNewRoman"/>
          <w:b/>
          <w:bCs/>
          <w:color w:val="000000"/>
          <w:sz w:val="22"/>
          <w:szCs w:val="22"/>
        </w:rPr>
      </w:pPr>
    </w:p>
    <w:p w:rsidR="00A67931" w:rsidRDefault="00A67931">
      <w:pPr>
        <w:jc w:val="both"/>
        <w:rPr>
          <w:rFonts w:cs="TimesNewRoman"/>
          <w:color w:val="000000"/>
          <w:sz w:val="22"/>
          <w:szCs w:val="22"/>
        </w:rPr>
      </w:pPr>
    </w:p>
    <w:p w:rsidR="00A67931" w:rsidRDefault="00A67931">
      <w:pPr>
        <w:jc w:val="both"/>
      </w:pPr>
      <w:r>
        <w:rPr>
          <w:rFonts w:cs="TimesNewRoman"/>
          <w:color w:val="000000"/>
        </w:rPr>
        <w:tab/>
        <w:t>Zasady oceniania z religii są zgodne z Wewnątrzszkolnymi Zasadami Oceniania Publicznej Szkoły Podstawowej nr 1 w Starogardzie Gdańskim.</w:t>
      </w:r>
    </w:p>
    <w:p w:rsidR="00A67931" w:rsidRDefault="00A67931">
      <w:pPr>
        <w:jc w:val="both"/>
        <w:rPr>
          <w:rFonts w:cs="TimesNewRoman"/>
          <w:color w:val="000000"/>
        </w:rPr>
      </w:pPr>
    </w:p>
    <w:p w:rsidR="00A67931" w:rsidRDefault="00A67931">
      <w:pPr>
        <w:jc w:val="both"/>
        <w:rPr>
          <w:rFonts w:cs="TimesNewRoman"/>
          <w:color w:val="000000"/>
        </w:rPr>
      </w:pPr>
      <w:r>
        <w:rPr>
          <w:rFonts w:cs="TimesNewRoman"/>
          <w:color w:val="000000"/>
        </w:rPr>
        <w:tab/>
        <w:t>Ocenę z religii ustalamy w oparciu o kryteria poznawcze, kształcące i wychowawcze.</w:t>
      </w:r>
    </w:p>
    <w:p w:rsidR="00A67931" w:rsidRDefault="00A67931">
      <w:pPr>
        <w:jc w:val="both"/>
        <w:rPr>
          <w:rFonts w:cs="TimesNewRoman"/>
          <w:color w:val="000000"/>
        </w:rPr>
      </w:pPr>
    </w:p>
    <w:p w:rsidR="00A67931" w:rsidRDefault="00A67931">
      <w:pPr>
        <w:jc w:val="both"/>
        <w:rPr>
          <w:rFonts w:cs="TimesNewRoman"/>
          <w:b/>
          <w:bCs/>
          <w:color w:val="000000"/>
        </w:rPr>
      </w:pPr>
      <w:r>
        <w:rPr>
          <w:rFonts w:cs="TimesNewRoman"/>
          <w:b/>
          <w:bCs/>
          <w:color w:val="000000"/>
        </w:rPr>
        <w:tab/>
        <w:t>W ocenianiu z religii obowiązują poniższe zasady:</w:t>
      </w:r>
    </w:p>
    <w:p w:rsidR="00A67931" w:rsidRDefault="00A67931">
      <w:pPr>
        <w:numPr>
          <w:ilvl w:val="0"/>
          <w:numId w:val="1"/>
        </w:numPr>
        <w:jc w:val="both"/>
        <w:rPr>
          <w:rFonts w:cs="TimesNewRoman"/>
          <w:color w:val="000000"/>
        </w:rPr>
      </w:pPr>
      <w:r>
        <w:rPr>
          <w:rFonts w:cs="TimesNewRoman"/>
          <w:color w:val="000000"/>
        </w:rPr>
        <w:t>Obiektywność – zastosowanie jednolitych norm i kryteriów oceniania.</w:t>
      </w:r>
    </w:p>
    <w:p w:rsidR="00A67931" w:rsidRDefault="00A67931">
      <w:pPr>
        <w:numPr>
          <w:ilvl w:val="0"/>
          <w:numId w:val="1"/>
        </w:numPr>
        <w:jc w:val="both"/>
        <w:rPr>
          <w:rFonts w:cs="TimesNewRoman"/>
          <w:color w:val="000000"/>
        </w:rPr>
      </w:pPr>
      <w:r>
        <w:rPr>
          <w:rFonts w:cs="TimesNewRoman"/>
          <w:color w:val="000000"/>
        </w:rPr>
        <w:t>Jawność – podawanie na bieżąco wyników pracy ucznia (rodzicom na ich zapotrzebowanie lub gdy zaistnieje taka potrzeba ze strony szkoły).</w:t>
      </w:r>
    </w:p>
    <w:p w:rsidR="00A67931" w:rsidRDefault="00A67931">
      <w:pPr>
        <w:numPr>
          <w:ilvl w:val="0"/>
          <w:numId w:val="1"/>
        </w:numPr>
        <w:jc w:val="both"/>
        <w:rPr>
          <w:rFonts w:cs="TimesNewRoman"/>
          <w:color w:val="000000"/>
        </w:rPr>
      </w:pPr>
      <w:r>
        <w:rPr>
          <w:rFonts w:cs="TimesNewRoman"/>
          <w:color w:val="000000"/>
        </w:rPr>
        <w:t>Instruktywność – wskazanie na występujące braki.</w:t>
      </w:r>
    </w:p>
    <w:p w:rsidR="00A67931" w:rsidRDefault="00A67931">
      <w:pPr>
        <w:numPr>
          <w:ilvl w:val="0"/>
          <w:numId w:val="1"/>
        </w:numPr>
        <w:jc w:val="both"/>
        <w:rPr>
          <w:rFonts w:cs="TimesNewRoman"/>
          <w:color w:val="000000"/>
        </w:rPr>
      </w:pPr>
      <w:r>
        <w:rPr>
          <w:rFonts w:cs="TimesNewRoman"/>
          <w:color w:val="000000"/>
        </w:rPr>
        <w:t>Mobilizacja do dalszej pracy.</w:t>
      </w:r>
    </w:p>
    <w:p w:rsidR="00A67931" w:rsidRDefault="00A67931">
      <w:pPr>
        <w:jc w:val="both"/>
        <w:rPr>
          <w:rFonts w:cs="TimesNewRoman"/>
          <w:color w:val="000000"/>
        </w:rPr>
      </w:pPr>
    </w:p>
    <w:p w:rsidR="00A67931" w:rsidRDefault="00A67931">
      <w:pPr>
        <w:jc w:val="both"/>
        <w:rPr>
          <w:rFonts w:cs="TimesNewRoman"/>
          <w:b/>
          <w:bCs/>
          <w:color w:val="000000"/>
        </w:rPr>
      </w:pPr>
      <w:r>
        <w:rPr>
          <w:rFonts w:cs="TimesNewRoman"/>
          <w:b/>
          <w:bCs/>
          <w:color w:val="000000"/>
        </w:rPr>
        <w:tab/>
        <w:t>Prowadzenie zróżnicowanych form i rodzajów kontroli:</w:t>
      </w:r>
    </w:p>
    <w:p w:rsidR="00A67931" w:rsidRDefault="00A67931">
      <w:pPr>
        <w:numPr>
          <w:ilvl w:val="0"/>
          <w:numId w:val="2"/>
        </w:numPr>
        <w:jc w:val="both"/>
        <w:rPr>
          <w:rFonts w:cs="TimesNewRoman"/>
          <w:color w:val="000000"/>
        </w:rPr>
      </w:pPr>
      <w:r>
        <w:rPr>
          <w:rFonts w:cs="TimesNewRoman"/>
          <w:color w:val="000000"/>
        </w:rPr>
        <w:t>Kontrola wstępna (dokonanie diagnozy wiedzy i umiejętności w początkowej fazie kształcenia).</w:t>
      </w:r>
    </w:p>
    <w:p w:rsidR="00A67931" w:rsidRDefault="00A67931">
      <w:pPr>
        <w:numPr>
          <w:ilvl w:val="0"/>
          <w:numId w:val="2"/>
        </w:numPr>
        <w:jc w:val="both"/>
        <w:rPr>
          <w:rFonts w:cs="TimesNewRoman"/>
          <w:color w:val="000000"/>
        </w:rPr>
      </w:pPr>
      <w:r>
        <w:rPr>
          <w:rFonts w:cs="TimesNewRoman"/>
          <w:color w:val="000000"/>
        </w:rPr>
        <w:t>Kontrola bieżąca (sprawdzanie w trakcie trwania procesu kształcenia).</w:t>
      </w:r>
    </w:p>
    <w:p w:rsidR="00A67931" w:rsidRDefault="00A67931">
      <w:pPr>
        <w:numPr>
          <w:ilvl w:val="0"/>
          <w:numId w:val="2"/>
        </w:numPr>
        <w:jc w:val="both"/>
        <w:rPr>
          <w:rFonts w:cs="TimesNewRoman"/>
          <w:color w:val="000000"/>
        </w:rPr>
      </w:pPr>
      <w:r>
        <w:rPr>
          <w:rFonts w:cs="TimesNewRoman"/>
          <w:color w:val="000000"/>
        </w:rPr>
        <w:t>Kontrola końcowa (dotyczy zakończonego etapu kształcenia).</w:t>
      </w:r>
    </w:p>
    <w:p w:rsidR="00A67931" w:rsidRDefault="00A67931">
      <w:pPr>
        <w:numPr>
          <w:ilvl w:val="0"/>
          <w:numId w:val="2"/>
        </w:numPr>
        <w:jc w:val="both"/>
        <w:rPr>
          <w:rFonts w:cs="TimesNewRoman"/>
          <w:color w:val="000000"/>
        </w:rPr>
      </w:pPr>
      <w:r>
        <w:rPr>
          <w:rFonts w:cs="TimesNewRoman"/>
          <w:color w:val="000000"/>
        </w:rPr>
        <w:t>Kontrola dystansowa (zbadanie trwałości wyników po pewnym okresie od zakończenia procesu).</w:t>
      </w:r>
    </w:p>
    <w:p w:rsidR="00A67931" w:rsidRDefault="00A67931">
      <w:pPr>
        <w:jc w:val="both"/>
        <w:rPr>
          <w:rFonts w:cs="TimesNewRoman"/>
          <w:b/>
          <w:bCs/>
          <w:color w:val="000000"/>
        </w:rPr>
      </w:pPr>
    </w:p>
    <w:p w:rsidR="00A67931" w:rsidRDefault="00A67931">
      <w:pPr>
        <w:jc w:val="both"/>
        <w:rPr>
          <w:rFonts w:cs="TimesNewRoman"/>
          <w:b/>
          <w:bCs/>
          <w:color w:val="000000"/>
        </w:rPr>
      </w:pPr>
      <w:r>
        <w:rPr>
          <w:rFonts w:cs="TimesNewRoman"/>
          <w:b/>
          <w:bCs/>
          <w:color w:val="000000"/>
        </w:rPr>
        <w:tab/>
        <w:t>Metody kontroli i ocen:</w:t>
      </w:r>
    </w:p>
    <w:p w:rsidR="00A67931" w:rsidRDefault="00A67931">
      <w:pPr>
        <w:numPr>
          <w:ilvl w:val="0"/>
          <w:numId w:val="3"/>
        </w:numPr>
        <w:jc w:val="both"/>
        <w:rPr>
          <w:rFonts w:cs="TimesNewRoman"/>
          <w:color w:val="000000"/>
        </w:rPr>
      </w:pPr>
      <w:r>
        <w:rPr>
          <w:rFonts w:cs="TimesNewRoman"/>
          <w:color w:val="000000"/>
        </w:rPr>
        <w:t>Konwencjonalne (bieżąca kontrola, prace pisemne, posługiwanie się książką, ćwiczenia praktyczne, kontrola graficzna, obserwacja uczniów w toku ich pracy itp.).</w:t>
      </w:r>
    </w:p>
    <w:p w:rsidR="00A67931" w:rsidRDefault="00A67931">
      <w:pPr>
        <w:numPr>
          <w:ilvl w:val="0"/>
          <w:numId w:val="3"/>
        </w:numPr>
        <w:jc w:val="both"/>
        <w:rPr>
          <w:rFonts w:cs="TimesNewRoman"/>
          <w:color w:val="000000"/>
        </w:rPr>
      </w:pPr>
      <w:r>
        <w:rPr>
          <w:rFonts w:cs="TimesNewRoman"/>
          <w:color w:val="000000"/>
        </w:rPr>
        <w:t>Techniczne sposoby kontrolowania procesu dydaktycznego (kontrola i ocena przy pomocy zróżnicowanych zadań testowych).</w:t>
      </w:r>
    </w:p>
    <w:p w:rsidR="00A67931" w:rsidRDefault="00A67931">
      <w:pPr>
        <w:jc w:val="both"/>
        <w:rPr>
          <w:rFonts w:cs="TimesNewRoman"/>
          <w:b/>
          <w:bCs/>
          <w:color w:val="000000"/>
        </w:rPr>
      </w:pPr>
    </w:p>
    <w:p w:rsidR="00A67931" w:rsidRDefault="00A67931">
      <w:pPr>
        <w:jc w:val="both"/>
        <w:rPr>
          <w:rFonts w:cs="TimesNewRoman"/>
          <w:b/>
          <w:bCs/>
          <w:color w:val="000000"/>
        </w:rPr>
      </w:pPr>
      <w:r>
        <w:rPr>
          <w:rFonts w:cs="TimesNewRoman"/>
          <w:b/>
          <w:bCs/>
          <w:color w:val="000000"/>
        </w:rPr>
        <w:tab/>
        <w:t>Sposoby oceniania:</w:t>
      </w:r>
    </w:p>
    <w:p w:rsidR="00A67931" w:rsidRDefault="00A67931">
      <w:pPr>
        <w:jc w:val="both"/>
        <w:rPr>
          <w:rFonts w:cs="TimesNewRoman"/>
          <w:color w:val="000000"/>
        </w:rPr>
      </w:pPr>
      <w:r>
        <w:rPr>
          <w:rFonts w:cs="TimesNewRoman"/>
          <w:color w:val="000000"/>
        </w:rPr>
        <w:tab/>
        <w:t>Wartościowanie gestem, słowem, mimiką, stopniem.</w:t>
      </w:r>
    </w:p>
    <w:p w:rsidR="00A67931" w:rsidRDefault="00A67931">
      <w:pPr>
        <w:jc w:val="both"/>
        <w:rPr>
          <w:rFonts w:cs="TimesNewRoman"/>
          <w:b/>
          <w:bCs/>
          <w:color w:val="000000"/>
        </w:rPr>
      </w:pPr>
    </w:p>
    <w:p w:rsidR="00A67931" w:rsidRDefault="00A67931">
      <w:pPr>
        <w:jc w:val="both"/>
        <w:rPr>
          <w:rFonts w:cs="TimesNewRoman"/>
          <w:b/>
          <w:bCs/>
          <w:color w:val="000000"/>
        </w:rPr>
      </w:pPr>
      <w:r>
        <w:rPr>
          <w:rFonts w:cs="TimesNewRoman"/>
          <w:b/>
          <w:bCs/>
          <w:color w:val="000000"/>
        </w:rPr>
        <w:tab/>
        <w:t>Elementy wchodzące w zakres oceny z religii:</w:t>
      </w:r>
    </w:p>
    <w:p w:rsidR="00A67931" w:rsidRDefault="00A67931">
      <w:pPr>
        <w:numPr>
          <w:ilvl w:val="0"/>
          <w:numId w:val="4"/>
        </w:numPr>
        <w:jc w:val="both"/>
        <w:rPr>
          <w:rFonts w:cs="TimesNewRoman"/>
          <w:color w:val="000000"/>
        </w:rPr>
      </w:pPr>
      <w:r>
        <w:rPr>
          <w:rFonts w:cs="TimesNewRoman"/>
          <w:color w:val="000000"/>
        </w:rPr>
        <w:t>Ilość i jakość prezentowanych wiadomości.</w:t>
      </w:r>
    </w:p>
    <w:p w:rsidR="00A67931" w:rsidRDefault="00A67931">
      <w:pPr>
        <w:numPr>
          <w:ilvl w:val="0"/>
          <w:numId w:val="4"/>
        </w:numPr>
        <w:jc w:val="both"/>
        <w:rPr>
          <w:rFonts w:cs="TimesNewRoman"/>
          <w:color w:val="000000"/>
        </w:rPr>
      </w:pPr>
      <w:r>
        <w:rPr>
          <w:rFonts w:cs="TimesNewRoman"/>
          <w:color w:val="000000"/>
        </w:rPr>
        <w:t>Zainteresowanie przedmiotem.</w:t>
      </w:r>
    </w:p>
    <w:p w:rsidR="00A67931" w:rsidRDefault="00A67931">
      <w:pPr>
        <w:numPr>
          <w:ilvl w:val="0"/>
          <w:numId w:val="4"/>
        </w:numPr>
        <w:jc w:val="both"/>
        <w:rPr>
          <w:rFonts w:cs="TimesNewRoman"/>
          <w:color w:val="000000"/>
        </w:rPr>
      </w:pPr>
      <w:r>
        <w:rPr>
          <w:rFonts w:cs="TimesNewRoman"/>
          <w:color w:val="000000"/>
        </w:rPr>
        <w:t>Stosunek do przedmiotu.</w:t>
      </w:r>
    </w:p>
    <w:p w:rsidR="00A67931" w:rsidRDefault="00A67931">
      <w:pPr>
        <w:numPr>
          <w:ilvl w:val="0"/>
          <w:numId w:val="4"/>
        </w:numPr>
        <w:jc w:val="both"/>
        <w:rPr>
          <w:rFonts w:cs="TimesNewRoman"/>
          <w:color w:val="000000"/>
        </w:rPr>
      </w:pPr>
      <w:r>
        <w:rPr>
          <w:rFonts w:cs="TimesNewRoman"/>
          <w:color w:val="000000"/>
        </w:rPr>
        <w:t>Pilność i systematyczność.</w:t>
      </w:r>
    </w:p>
    <w:p w:rsidR="00A67931" w:rsidRDefault="00A67931">
      <w:pPr>
        <w:numPr>
          <w:ilvl w:val="0"/>
          <w:numId w:val="4"/>
        </w:numPr>
        <w:jc w:val="both"/>
        <w:rPr>
          <w:rFonts w:cs="TimesNewRoman"/>
          <w:color w:val="000000"/>
        </w:rPr>
      </w:pPr>
      <w:r>
        <w:rPr>
          <w:rFonts w:cs="TimesNewRoman"/>
          <w:color w:val="000000"/>
        </w:rPr>
        <w:t>Umiejętność zastosowania poznanych wiadomości w życiu.</w:t>
      </w:r>
    </w:p>
    <w:p w:rsidR="00A67931" w:rsidRDefault="00A67931">
      <w:pPr>
        <w:ind w:left="720"/>
        <w:jc w:val="both"/>
        <w:rPr>
          <w:rFonts w:cs="TimesNewRoman"/>
          <w:color w:val="000000"/>
        </w:rPr>
      </w:pPr>
      <w:r>
        <w:rPr>
          <w:rFonts w:cs="TimesNewRoman"/>
          <w:color w:val="000000"/>
        </w:rPr>
        <w:t xml:space="preserve"> </w:t>
      </w:r>
    </w:p>
    <w:p w:rsidR="00A67931" w:rsidRDefault="00A67931">
      <w:pPr>
        <w:ind w:left="700"/>
        <w:jc w:val="both"/>
      </w:pPr>
      <w:r>
        <w:t>Przedmiot oceny z religii zawiera kryteria poznawcze, kształcące i wychowawcze.</w:t>
      </w:r>
    </w:p>
    <w:p w:rsidR="00A67931" w:rsidRDefault="00A67931">
      <w:pPr>
        <w:spacing w:line="58" w:lineRule="exact"/>
        <w:jc w:val="both"/>
      </w:pPr>
    </w:p>
    <w:p w:rsidR="00A67931" w:rsidRDefault="00A67931">
      <w:pPr>
        <w:spacing w:line="218" w:lineRule="auto"/>
        <w:ind w:right="400"/>
        <w:jc w:val="both"/>
      </w:pPr>
      <w:r>
        <w:rPr>
          <w:sz w:val="23"/>
          <w:szCs w:val="23"/>
        </w:rPr>
        <w:t>W wartościowaniu oceny z religii nauczyciel uzupełnia dydaktyczny zakres oceny wymiarem duszpasterskim. Kontrola i ocena w religii nie dotyczy wyłącznie sprawdzenia wiadomości, lecz</w:t>
      </w:r>
      <w:bookmarkStart w:id="0" w:name="page3"/>
      <w:bookmarkEnd w:id="0"/>
      <w:r>
        <w:rPr>
          <w:sz w:val="23"/>
          <w:szCs w:val="23"/>
        </w:rPr>
        <w:t xml:space="preserve"> także wartościowania umiejętności, zdolności twórczych, rozwoju zainteresowań, motywacji uczenia się, a głównie kształtowania cech charakteru, woli, odpowiedzialności</w:t>
      </w:r>
      <w:r>
        <w:t xml:space="preserve"> za swoje czyny, dokładności, wytrwałości, pracowitości, kultury osobistej, zgodności postępowania z przyjętą wiarą.</w:t>
      </w:r>
    </w:p>
    <w:p w:rsidR="00A67931" w:rsidRDefault="00A67931">
      <w:pPr>
        <w:jc w:val="both"/>
        <w:rPr>
          <w:rFonts w:cs="TimesNewRoman"/>
          <w:b/>
          <w:bCs/>
          <w:color w:val="000000"/>
        </w:rPr>
      </w:pPr>
      <w:bookmarkStart w:id="1" w:name="_GoBack"/>
      <w:bookmarkEnd w:id="1"/>
      <w:r>
        <w:rPr>
          <w:rFonts w:cs="TimesNewRoman"/>
          <w:b/>
          <w:bCs/>
          <w:color w:val="000000"/>
        </w:rPr>
        <w:tab/>
        <w:t>Cele oceniania:</w:t>
      </w:r>
    </w:p>
    <w:p w:rsidR="00A67931" w:rsidRDefault="00A67931">
      <w:pPr>
        <w:numPr>
          <w:ilvl w:val="0"/>
          <w:numId w:val="5"/>
        </w:numPr>
        <w:jc w:val="both"/>
        <w:rPr>
          <w:color w:val="000000"/>
        </w:rPr>
      </w:pPr>
      <w:r>
        <w:rPr>
          <w:color w:val="000000"/>
        </w:rPr>
        <w:t>Informowanie ucznia o poziomie jego osiągnięć edukacyjnych.</w:t>
      </w:r>
    </w:p>
    <w:p w:rsidR="00A67931" w:rsidRDefault="00A67931">
      <w:pPr>
        <w:numPr>
          <w:ilvl w:val="0"/>
          <w:numId w:val="5"/>
        </w:numPr>
        <w:jc w:val="both"/>
        <w:rPr>
          <w:color w:val="000000"/>
        </w:rPr>
      </w:pPr>
      <w:r>
        <w:rPr>
          <w:color w:val="000000"/>
        </w:rPr>
        <w:t>Motywowanie ucznia do dalszej pracy.</w:t>
      </w:r>
    </w:p>
    <w:p w:rsidR="00A67931" w:rsidRDefault="00A67931">
      <w:pPr>
        <w:numPr>
          <w:ilvl w:val="0"/>
          <w:numId w:val="5"/>
        </w:numPr>
        <w:jc w:val="both"/>
        <w:rPr>
          <w:color w:val="000000"/>
        </w:rPr>
      </w:pPr>
      <w:r>
        <w:rPr>
          <w:color w:val="000000"/>
        </w:rPr>
        <w:t xml:space="preserve">Pomaganie uczniowi w samodzielnym planowaniu jego rozwoju. </w:t>
      </w:r>
    </w:p>
    <w:p w:rsidR="00A67931" w:rsidRDefault="00A67931">
      <w:pPr>
        <w:numPr>
          <w:ilvl w:val="0"/>
          <w:numId w:val="5"/>
        </w:numPr>
        <w:jc w:val="both"/>
        <w:rPr>
          <w:color w:val="000000"/>
        </w:rPr>
      </w:pPr>
      <w:r>
        <w:rPr>
          <w:color w:val="000000"/>
        </w:rPr>
        <w:t>Systematyczne informowanie rodziców (prawnych opiekunów) o postępach, trudnościach    i specjalnych uzdolnieniach ucznia.</w:t>
      </w:r>
    </w:p>
    <w:p w:rsidR="00A67931" w:rsidRDefault="00A67931">
      <w:pPr>
        <w:numPr>
          <w:ilvl w:val="0"/>
          <w:numId w:val="5"/>
        </w:numPr>
        <w:jc w:val="both"/>
        <w:rPr>
          <w:color w:val="000000"/>
        </w:rPr>
      </w:pPr>
      <w:r>
        <w:rPr>
          <w:color w:val="000000"/>
        </w:rPr>
        <w:t xml:space="preserve">Umożliwienie nauczycielom doskonalenia organizacji i metod pracy dydaktyczno- wychowawczej. </w:t>
      </w:r>
    </w:p>
    <w:p w:rsidR="00A67931" w:rsidRDefault="00A67931">
      <w:pPr>
        <w:jc w:val="both"/>
        <w:rPr>
          <w:rFonts w:cs="TimesNewRoman"/>
          <w:b/>
          <w:bCs/>
          <w:color w:val="000000"/>
        </w:rPr>
      </w:pPr>
    </w:p>
    <w:p w:rsidR="00A67931" w:rsidRDefault="00A67931">
      <w:pPr>
        <w:jc w:val="both"/>
        <w:rPr>
          <w:rFonts w:cs="TimesNewRoman"/>
          <w:b/>
          <w:bCs/>
          <w:color w:val="000000"/>
        </w:rPr>
      </w:pPr>
      <w:r>
        <w:rPr>
          <w:rFonts w:cs="TimesNewRoman"/>
          <w:b/>
          <w:bCs/>
          <w:color w:val="000000"/>
        </w:rPr>
        <w:tab/>
        <w:t>Ocenie podlegają:</w:t>
      </w:r>
    </w:p>
    <w:p w:rsidR="00A67931" w:rsidRDefault="00A67931">
      <w:pPr>
        <w:numPr>
          <w:ilvl w:val="0"/>
          <w:numId w:val="6"/>
        </w:numPr>
        <w:jc w:val="both"/>
        <w:rPr>
          <w:rFonts w:cs="TimesNewRoman"/>
          <w:color w:val="000000"/>
        </w:rPr>
      </w:pPr>
      <w:r>
        <w:rPr>
          <w:rFonts w:cs="TimesNewRoman"/>
          <w:color w:val="000000"/>
        </w:rPr>
        <w:t>Pisemne prace kontrolne i kartkówki.</w:t>
      </w:r>
    </w:p>
    <w:p w:rsidR="00A67931" w:rsidRDefault="00A67931">
      <w:pPr>
        <w:numPr>
          <w:ilvl w:val="0"/>
          <w:numId w:val="6"/>
        </w:numPr>
        <w:jc w:val="both"/>
        <w:rPr>
          <w:rFonts w:cs="TimesNewRoman"/>
          <w:color w:val="000000"/>
        </w:rPr>
      </w:pPr>
      <w:r>
        <w:rPr>
          <w:rFonts w:cs="TimesNewRoman"/>
          <w:color w:val="000000"/>
        </w:rPr>
        <w:t xml:space="preserve">Odpowiedzi ustne objęte zakresem materiału z zakresu trzech ostatnich lekcji. </w:t>
      </w:r>
    </w:p>
    <w:p w:rsidR="00A67931" w:rsidRDefault="00A67931">
      <w:pPr>
        <w:numPr>
          <w:ilvl w:val="0"/>
          <w:numId w:val="6"/>
        </w:numPr>
        <w:jc w:val="both"/>
        <w:rPr>
          <w:rFonts w:cs="TimesNewRoman"/>
          <w:color w:val="000000"/>
        </w:rPr>
      </w:pPr>
      <w:r>
        <w:rPr>
          <w:rFonts w:cs="TimesNewRoman"/>
          <w:color w:val="000000"/>
        </w:rPr>
        <w:t>Wypowiedzi w trakcie lekcji, podczas dyskusji, powtórzenia itp.</w:t>
      </w:r>
    </w:p>
    <w:p w:rsidR="00A67931" w:rsidRDefault="00A67931">
      <w:pPr>
        <w:numPr>
          <w:ilvl w:val="0"/>
          <w:numId w:val="6"/>
        </w:numPr>
        <w:jc w:val="both"/>
        <w:rPr>
          <w:rFonts w:cs="TimesNewRoman"/>
          <w:color w:val="000000"/>
        </w:rPr>
      </w:pPr>
      <w:r>
        <w:rPr>
          <w:rFonts w:cs="TimesNewRoman"/>
          <w:color w:val="000000"/>
        </w:rPr>
        <w:t>Praca domowa: krótkoterminowa i długoterminowa.</w:t>
      </w:r>
    </w:p>
    <w:p w:rsidR="00A67931" w:rsidRDefault="00A67931">
      <w:pPr>
        <w:numPr>
          <w:ilvl w:val="0"/>
          <w:numId w:val="6"/>
        </w:numPr>
        <w:jc w:val="both"/>
        <w:rPr>
          <w:rFonts w:cs="TimesNewRoman"/>
          <w:color w:val="000000"/>
        </w:rPr>
      </w:pPr>
      <w:r>
        <w:rPr>
          <w:rFonts w:cs="TimesNewRoman"/>
          <w:color w:val="000000"/>
        </w:rPr>
        <w:t>Znajomość podstawowych prawd wiary.</w:t>
      </w:r>
    </w:p>
    <w:p w:rsidR="00A67931" w:rsidRDefault="00A67931">
      <w:pPr>
        <w:numPr>
          <w:ilvl w:val="0"/>
          <w:numId w:val="6"/>
        </w:numPr>
        <w:jc w:val="both"/>
        <w:rPr>
          <w:rFonts w:cs="TimesNewRoman"/>
          <w:color w:val="000000"/>
        </w:rPr>
      </w:pPr>
      <w:r>
        <w:rPr>
          <w:rFonts w:cs="TimesNewRoman"/>
          <w:color w:val="000000"/>
        </w:rPr>
        <w:t>Prowadzenie zeszytu ucznia.</w:t>
      </w:r>
    </w:p>
    <w:p w:rsidR="00A67931" w:rsidRDefault="00A67931">
      <w:pPr>
        <w:numPr>
          <w:ilvl w:val="0"/>
          <w:numId w:val="6"/>
        </w:numPr>
        <w:jc w:val="both"/>
      </w:pPr>
      <w:r>
        <w:rPr>
          <w:rFonts w:cs="TimesNewRoman"/>
          <w:color w:val="000000"/>
        </w:rPr>
        <w:t>Pilność, systematyczność,  umiejętności.</w:t>
      </w:r>
    </w:p>
    <w:p w:rsidR="00A67931" w:rsidRDefault="00A67931">
      <w:pPr>
        <w:numPr>
          <w:ilvl w:val="0"/>
          <w:numId w:val="6"/>
        </w:numPr>
        <w:jc w:val="both"/>
        <w:rPr>
          <w:rFonts w:cs="TimesNewRoman"/>
          <w:color w:val="000000"/>
        </w:rPr>
      </w:pPr>
      <w:r>
        <w:rPr>
          <w:rFonts w:cs="TimesNewRoman"/>
          <w:color w:val="000000"/>
        </w:rPr>
        <w:t>Korzystanie z Pisma świętego, podręcznika i innych materiałów katechetycznych.</w:t>
      </w:r>
    </w:p>
    <w:p w:rsidR="00A67931" w:rsidRDefault="00A67931">
      <w:pPr>
        <w:numPr>
          <w:ilvl w:val="0"/>
          <w:numId w:val="6"/>
        </w:numPr>
        <w:tabs>
          <w:tab w:val="left" w:pos="720"/>
        </w:tabs>
        <w:spacing w:after="120" w:line="100" w:lineRule="atLeast"/>
        <w:jc w:val="both"/>
        <w:rPr>
          <w:color w:val="000000"/>
        </w:rPr>
      </w:pPr>
      <w:r>
        <w:rPr>
          <w:color w:val="000000"/>
        </w:rPr>
        <w:t>Inne formy aktywności ucznia:</w:t>
      </w:r>
    </w:p>
    <w:p w:rsidR="00A67931" w:rsidRDefault="00A67931">
      <w:pPr>
        <w:numPr>
          <w:ilvl w:val="0"/>
          <w:numId w:val="7"/>
        </w:numPr>
        <w:tabs>
          <w:tab w:val="left" w:pos="720"/>
        </w:tabs>
        <w:spacing w:after="120" w:line="100" w:lineRule="atLeast"/>
        <w:jc w:val="both"/>
        <w:rPr>
          <w:color w:val="000000"/>
        </w:rPr>
      </w:pPr>
      <w:r>
        <w:rPr>
          <w:color w:val="000000"/>
        </w:rPr>
        <w:t>praca w grupie (udział w dyskusji, prezentowanie efektów pracy zespołowej)</w:t>
      </w:r>
    </w:p>
    <w:p w:rsidR="00A67931" w:rsidRDefault="00A67931">
      <w:pPr>
        <w:numPr>
          <w:ilvl w:val="0"/>
          <w:numId w:val="7"/>
        </w:numPr>
        <w:tabs>
          <w:tab w:val="left" w:pos="720"/>
        </w:tabs>
        <w:spacing w:after="120" w:line="100" w:lineRule="atLeast"/>
        <w:jc w:val="both"/>
        <w:rPr>
          <w:color w:val="000000"/>
        </w:rPr>
      </w:pPr>
      <w:r>
        <w:rPr>
          <w:color w:val="000000"/>
        </w:rPr>
        <w:t>referaty, prezentacje,</w:t>
      </w:r>
    </w:p>
    <w:p w:rsidR="00A67931" w:rsidRDefault="00A67931">
      <w:pPr>
        <w:numPr>
          <w:ilvl w:val="0"/>
          <w:numId w:val="7"/>
        </w:numPr>
        <w:tabs>
          <w:tab w:val="left" w:pos="720"/>
        </w:tabs>
        <w:spacing w:after="120" w:line="100" w:lineRule="atLeast"/>
        <w:jc w:val="both"/>
        <w:rPr>
          <w:rFonts w:cs="TimesNewRoman"/>
          <w:color w:val="000000"/>
        </w:rPr>
      </w:pPr>
      <w:r>
        <w:rPr>
          <w:rFonts w:cs="TimesNewRoman"/>
          <w:color w:val="000000"/>
        </w:rPr>
        <w:t>udział w olimpiadach, konkursach.</w:t>
      </w:r>
    </w:p>
    <w:p w:rsidR="00A67931" w:rsidRDefault="00A67931">
      <w:pPr>
        <w:numPr>
          <w:ilvl w:val="0"/>
          <w:numId w:val="6"/>
        </w:numPr>
        <w:jc w:val="both"/>
        <w:rPr>
          <w:rFonts w:cs="TimesNewRoman"/>
          <w:color w:val="000000"/>
        </w:rPr>
      </w:pPr>
      <w:r>
        <w:rPr>
          <w:rFonts w:cs="TimesNewRoman"/>
          <w:color w:val="000000"/>
        </w:rPr>
        <w:t>Praktyki religijne nie podlegają ocenie.</w:t>
      </w:r>
    </w:p>
    <w:p w:rsidR="00A67931" w:rsidRDefault="00A67931">
      <w:pPr>
        <w:pStyle w:val="ListParagraph"/>
        <w:numPr>
          <w:ilvl w:val="0"/>
          <w:numId w:val="6"/>
        </w:numPr>
        <w:jc w:val="both"/>
        <w:rPr>
          <w:rFonts w:cs="TimesNewRoman"/>
          <w:color w:val="000000"/>
        </w:rPr>
      </w:pPr>
      <w:r>
        <w:rPr>
          <w:rFonts w:cs="TimesNewRoman"/>
          <w:b/>
          <w:bCs/>
          <w:color w:val="000000"/>
        </w:rPr>
        <w:t>W czasie zajęć z wykorzystaniem metod i technik kształcenia na odległość oceniane będą przede wszystkim:</w:t>
      </w:r>
    </w:p>
    <w:p w:rsidR="00A67931" w:rsidRDefault="00A67931">
      <w:pPr>
        <w:pStyle w:val="ListParagraph"/>
        <w:jc w:val="both"/>
        <w:rPr>
          <w:rFonts w:cs="TimesNewRoman"/>
          <w:b/>
          <w:bCs/>
          <w:color w:val="000000"/>
        </w:rPr>
      </w:pPr>
    </w:p>
    <w:p w:rsidR="00A67931" w:rsidRDefault="00A67931">
      <w:pPr>
        <w:pStyle w:val="ListParagraph"/>
        <w:numPr>
          <w:ilvl w:val="0"/>
          <w:numId w:val="22"/>
        </w:numPr>
        <w:jc w:val="both"/>
        <w:rPr>
          <w:rFonts w:cs="TimesNewRoman"/>
          <w:color w:val="000000"/>
        </w:rPr>
      </w:pPr>
      <w:r>
        <w:rPr>
          <w:rFonts w:cs="TimesNewRoman"/>
          <w:b/>
          <w:bCs/>
          <w:color w:val="000000"/>
        </w:rPr>
        <w:t>aktywność,</w:t>
      </w:r>
    </w:p>
    <w:p w:rsidR="00A67931" w:rsidRDefault="00A67931">
      <w:pPr>
        <w:pStyle w:val="ListParagraph"/>
        <w:numPr>
          <w:ilvl w:val="0"/>
          <w:numId w:val="22"/>
        </w:numPr>
        <w:jc w:val="both"/>
        <w:rPr>
          <w:rFonts w:cs="TimesNewRoman"/>
          <w:color w:val="000000"/>
        </w:rPr>
      </w:pPr>
      <w:r>
        <w:rPr>
          <w:rFonts w:cs="TimesNewRoman"/>
          <w:b/>
          <w:bCs/>
          <w:color w:val="000000"/>
        </w:rPr>
        <w:t>prace domowe,</w:t>
      </w:r>
    </w:p>
    <w:p w:rsidR="00A67931" w:rsidRDefault="00A67931">
      <w:pPr>
        <w:pStyle w:val="ListParagraph"/>
        <w:numPr>
          <w:ilvl w:val="0"/>
          <w:numId w:val="22"/>
        </w:numPr>
        <w:jc w:val="both"/>
        <w:rPr>
          <w:b/>
          <w:bCs/>
        </w:rPr>
      </w:pPr>
      <w:r>
        <w:rPr>
          <w:rFonts w:cs="TimesNewRoman"/>
          <w:b/>
          <w:bCs/>
          <w:color w:val="000000"/>
        </w:rPr>
        <w:t>testy sprawdzające.</w:t>
      </w:r>
    </w:p>
    <w:p w:rsidR="00A67931" w:rsidRDefault="00A67931">
      <w:pPr>
        <w:pStyle w:val="ListParagraph"/>
        <w:ind w:left="1500"/>
        <w:jc w:val="both"/>
        <w:rPr>
          <w:b/>
          <w:bCs/>
        </w:rPr>
      </w:pPr>
      <w:r>
        <w:rPr>
          <w:rFonts w:cs="TimesNewRoman"/>
          <w:b/>
          <w:bCs/>
          <w:color w:val="000000"/>
        </w:rPr>
        <w:t xml:space="preserve">            </w:t>
      </w:r>
    </w:p>
    <w:p w:rsidR="00A67931" w:rsidRDefault="00A67931">
      <w:pPr>
        <w:jc w:val="both"/>
        <w:rPr>
          <w:rFonts w:cs="TimesNewRoman"/>
          <w:b/>
          <w:bCs/>
          <w:color w:val="000000"/>
        </w:rPr>
      </w:pPr>
      <w:r>
        <w:rPr>
          <w:rFonts w:cs="TimesNewRoman"/>
          <w:b/>
          <w:bCs/>
          <w:color w:val="000000"/>
        </w:rPr>
        <w:tab/>
        <w:t>Zasady oceniania</w:t>
      </w:r>
    </w:p>
    <w:p w:rsidR="00A67931" w:rsidRDefault="00A67931">
      <w:pPr>
        <w:jc w:val="both"/>
        <w:rPr>
          <w:rFonts w:cs="TimesNewRoman"/>
          <w:b/>
          <w:bCs/>
          <w:color w:val="000000"/>
        </w:rPr>
      </w:pPr>
    </w:p>
    <w:p w:rsidR="00A67931" w:rsidRDefault="00A67931">
      <w:pPr>
        <w:numPr>
          <w:ilvl w:val="0"/>
          <w:numId w:val="8"/>
        </w:numPr>
        <w:jc w:val="both"/>
        <w:rPr>
          <w:rFonts w:cs="Arial"/>
        </w:rPr>
      </w:pPr>
      <w:r>
        <w:rPr>
          <w:rFonts w:cs="Arial"/>
          <w:color w:val="000000"/>
        </w:rPr>
        <w:t xml:space="preserve">Nauczyciel religii na początku każdego roku szkolnego informuje uczniów oraz ich </w:t>
      </w:r>
      <w:r>
        <w:rPr>
          <w:rFonts w:cs="Arial"/>
        </w:rPr>
        <w:t>rodziców (prawnych opiekunów) o:</w:t>
      </w:r>
    </w:p>
    <w:p w:rsidR="00A67931" w:rsidRDefault="00A67931">
      <w:pPr>
        <w:numPr>
          <w:ilvl w:val="0"/>
          <w:numId w:val="9"/>
        </w:numPr>
        <w:jc w:val="both"/>
        <w:rPr>
          <w:rFonts w:cs="Arial"/>
        </w:rPr>
      </w:pPr>
      <w:r>
        <w:rPr>
          <w:rFonts w:cs="Arial"/>
        </w:rPr>
        <w:t>wymaganiach edukacyjnych niezbędnych do uzyskania śródrocznej i rocznej  ocenie klasyfikacyjnej wynikających z realizowanego przez siebie programu nauczania;</w:t>
      </w:r>
    </w:p>
    <w:p w:rsidR="00A67931" w:rsidRDefault="00A67931">
      <w:pPr>
        <w:numPr>
          <w:ilvl w:val="0"/>
          <w:numId w:val="9"/>
        </w:numPr>
        <w:jc w:val="both"/>
        <w:rPr>
          <w:rFonts w:cs="Arial"/>
        </w:rPr>
      </w:pPr>
      <w:r>
        <w:rPr>
          <w:rFonts w:cs="Arial"/>
        </w:rPr>
        <w:t>sposobach sprawdzania osiągnięć edukacyjnych uczniów;</w:t>
      </w:r>
    </w:p>
    <w:p w:rsidR="00A67931" w:rsidRDefault="00A67931">
      <w:pPr>
        <w:numPr>
          <w:ilvl w:val="0"/>
          <w:numId w:val="9"/>
        </w:numPr>
        <w:jc w:val="both"/>
      </w:pPr>
      <w:r>
        <w:t>warunkach i trybie uzyskania wyższej niż przewidywana rocznej oceny klasyfikacyjnej.</w:t>
      </w:r>
    </w:p>
    <w:p w:rsidR="00A67931" w:rsidRDefault="00A67931">
      <w:pPr>
        <w:numPr>
          <w:ilvl w:val="0"/>
          <w:numId w:val="8"/>
        </w:numPr>
        <w:jc w:val="both"/>
        <w:rPr>
          <w:rFonts w:cs="TimesNewRoman"/>
          <w:color w:val="000000"/>
        </w:rPr>
      </w:pPr>
      <w:r>
        <w:rPr>
          <w:rFonts w:cs="TimesNewRoman"/>
          <w:color w:val="000000"/>
        </w:rPr>
        <w:t>Oceny cząstkowe, śródroczna i roczna – wyrażone są według skali:</w:t>
      </w:r>
    </w:p>
    <w:p w:rsidR="00A67931" w:rsidRDefault="00A67931">
      <w:pPr>
        <w:numPr>
          <w:ilvl w:val="0"/>
          <w:numId w:val="10"/>
        </w:numPr>
        <w:jc w:val="both"/>
        <w:rPr>
          <w:rFonts w:cs="TimesNewRoman"/>
          <w:color w:val="000000"/>
        </w:rPr>
      </w:pPr>
      <w:r>
        <w:rPr>
          <w:rFonts w:cs="TimesNewRoman"/>
          <w:color w:val="000000"/>
        </w:rPr>
        <w:t>celujący (6),</w:t>
      </w:r>
    </w:p>
    <w:p w:rsidR="00A67931" w:rsidRDefault="00A67931">
      <w:pPr>
        <w:numPr>
          <w:ilvl w:val="0"/>
          <w:numId w:val="10"/>
        </w:numPr>
        <w:jc w:val="both"/>
        <w:rPr>
          <w:rFonts w:cs="TimesNewRoman"/>
          <w:color w:val="000000"/>
        </w:rPr>
      </w:pPr>
      <w:r>
        <w:rPr>
          <w:rFonts w:cs="TimesNewRoman"/>
          <w:color w:val="000000"/>
        </w:rPr>
        <w:t>bardzo dobry (5),</w:t>
      </w:r>
    </w:p>
    <w:p w:rsidR="00A67931" w:rsidRDefault="00A67931">
      <w:pPr>
        <w:numPr>
          <w:ilvl w:val="0"/>
          <w:numId w:val="10"/>
        </w:numPr>
        <w:jc w:val="both"/>
        <w:rPr>
          <w:rFonts w:cs="TimesNewRoman"/>
          <w:color w:val="000000"/>
        </w:rPr>
      </w:pPr>
      <w:r>
        <w:rPr>
          <w:rFonts w:cs="TimesNewRoman"/>
          <w:color w:val="000000"/>
        </w:rPr>
        <w:t>dobry (4),</w:t>
      </w:r>
    </w:p>
    <w:p w:rsidR="00A67931" w:rsidRDefault="00A67931">
      <w:pPr>
        <w:numPr>
          <w:ilvl w:val="0"/>
          <w:numId w:val="10"/>
        </w:numPr>
        <w:jc w:val="both"/>
        <w:rPr>
          <w:rFonts w:cs="TimesNewRoman"/>
          <w:color w:val="000000"/>
        </w:rPr>
      </w:pPr>
      <w:r>
        <w:rPr>
          <w:rFonts w:cs="TimesNewRoman"/>
          <w:color w:val="000000"/>
        </w:rPr>
        <w:t>dostateczny (3),</w:t>
      </w:r>
    </w:p>
    <w:p w:rsidR="00A67931" w:rsidRDefault="00A67931">
      <w:pPr>
        <w:numPr>
          <w:ilvl w:val="0"/>
          <w:numId w:val="10"/>
        </w:numPr>
        <w:jc w:val="both"/>
        <w:rPr>
          <w:rFonts w:cs="TimesNewRoman"/>
          <w:color w:val="000000"/>
        </w:rPr>
      </w:pPr>
      <w:r>
        <w:rPr>
          <w:rFonts w:cs="TimesNewRoman"/>
          <w:color w:val="000000"/>
        </w:rPr>
        <w:t>dopuszczający (2),</w:t>
      </w:r>
    </w:p>
    <w:p w:rsidR="00A67931" w:rsidRDefault="00A67931">
      <w:pPr>
        <w:numPr>
          <w:ilvl w:val="0"/>
          <w:numId w:val="10"/>
        </w:numPr>
        <w:jc w:val="both"/>
        <w:rPr>
          <w:rFonts w:cs="TimesNewRoman"/>
          <w:color w:val="000000"/>
        </w:rPr>
      </w:pPr>
      <w:r>
        <w:rPr>
          <w:rFonts w:cs="TimesNewRoman"/>
          <w:color w:val="000000"/>
        </w:rPr>
        <w:t>niedostateczny (1).</w:t>
      </w:r>
    </w:p>
    <w:p w:rsidR="00A67931" w:rsidRDefault="00A67931">
      <w:pPr>
        <w:ind w:left="708"/>
        <w:jc w:val="both"/>
        <w:rPr>
          <w:rFonts w:cs="TimesNewRoman"/>
          <w:color w:val="000000"/>
        </w:rPr>
      </w:pPr>
      <w:r>
        <w:rPr>
          <w:rFonts w:cs="TimesNewRoman"/>
          <w:b/>
          <w:bCs/>
          <w:color w:val="000000"/>
        </w:rPr>
        <w:t>Stopnie z prac pisemnych (sprawdziany, testy, kartkówki) ustala się zgodnie z punktacją:</w:t>
      </w:r>
    </w:p>
    <w:p w:rsidR="00A67931" w:rsidRDefault="00A67931">
      <w:pPr>
        <w:ind w:left="708"/>
        <w:jc w:val="both"/>
        <w:rPr>
          <w:rFonts w:cs="TimesNewRoman"/>
          <w:b/>
          <w:bCs/>
          <w:color w:val="000000"/>
        </w:rPr>
      </w:pPr>
    </w:p>
    <w:tbl>
      <w:tblPr>
        <w:tblW w:w="8352"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34"/>
        <w:gridCol w:w="4218"/>
      </w:tblGrid>
      <w:tr w:rsidR="00A67931" w:rsidTr="00A73931">
        <w:tc>
          <w:tcPr>
            <w:tcW w:w="4134" w:type="dxa"/>
            <w:tcMar>
              <w:left w:w="108" w:type="dxa"/>
            </w:tcMar>
            <w:vAlign w:val="center"/>
          </w:tcPr>
          <w:p w:rsidR="00A67931" w:rsidRPr="00A73931" w:rsidRDefault="00A67931" w:rsidP="00A73931">
            <w:pPr>
              <w:jc w:val="center"/>
              <w:rPr>
                <w:rFonts w:cs="TimesNewRoman"/>
                <w:color w:val="000000"/>
              </w:rPr>
            </w:pPr>
            <w:r w:rsidRPr="00A73931">
              <w:rPr>
                <w:rFonts w:cs="TimesNewRoman"/>
                <w:b/>
                <w:bCs/>
                <w:color w:val="000000"/>
              </w:rPr>
              <w:t>Stopień z prac pisemnych</w:t>
            </w:r>
          </w:p>
        </w:tc>
        <w:tc>
          <w:tcPr>
            <w:tcW w:w="4217" w:type="dxa"/>
            <w:tcMar>
              <w:left w:w="108" w:type="dxa"/>
            </w:tcMar>
            <w:vAlign w:val="center"/>
          </w:tcPr>
          <w:p w:rsidR="00A67931" w:rsidRPr="00A73931" w:rsidRDefault="00A67931" w:rsidP="00A73931">
            <w:pPr>
              <w:jc w:val="center"/>
              <w:rPr>
                <w:rFonts w:cs="TimesNewRoman"/>
                <w:color w:val="000000"/>
              </w:rPr>
            </w:pPr>
            <w:r w:rsidRPr="00A73931">
              <w:rPr>
                <w:rFonts w:cs="TimesNewRoman"/>
                <w:b/>
                <w:bCs/>
                <w:color w:val="000000"/>
              </w:rPr>
              <w:t>% progi poszczególnych ocen</w:t>
            </w:r>
          </w:p>
        </w:tc>
      </w:tr>
      <w:tr w:rsidR="00A67931" w:rsidTr="00A73931">
        <w:tc>
          <w:tcPr>
            <w:tcW w:w="4134" w:type="dxa"/>
            <w:tcBorders>
              <w:bottom w:val="single" w:sz="12" w:space="0" w:color="00000A"/>
            </w:tcBorders>
            <w:tcMar>
              <w:left w:w="108" w:type="dxa"/>
            </w:tcMar>
            <w:vAlign w:val="center"/>
          </w:tcPr>
          <w:p w:rsidR="00A67931" w:rsidRPr="00A73931" w:rsidRDefault="00A67931" w:rsidP="00A73931">
            <w:pPr>
              <w:jc w:val="center"/>
              <w:rPr>
                <w:rFonts w:cs="TimesNewRoman"/>
                <w:color w:val="000000"/>
              </w:rPr>
            </w:pPr>
            <w:r w:rsidRPr="00A73931">
              <w:rPr>
                <w:rFonts w:cs="TimesNewRoman"/>
                <w:b/>
                <w:bCs/>
                <w:color w:val="000000"/>
              </w:rPr>
              <w:t>6</w:t>
            </w:r>
          </w:p>
        </w:tc>
        <w:tc>
          <w:tcPr>
            <w:tcW w:w="4217" w:type="dxa"/>
            <w:tcBorders>
              <w:bottom w:val="single" w:sz="12" w:space="0" w:color="00000A"/>
            </w:tcBorders>
            <w:tcMar>
              <w:left w:w="108" w:type="dxa"/>
            </w:tcMar>
            <w:vAlign w:val="center"/>
          </w:tcPr>
          <w:p w:rsidR="00A67931" w:rsidRPr="00A73931" w:rsidRDefault="00A67931" w:rsidP="00A73931">
            <w:pPr>
              <w:jc w:val="center"/>
              <w:rPr>
                <w:rFonts w:cs="TimesNewRoman"/>
                <w:color w:val="000000"/>
              </w:rPr>
            </w:pPr>
            <w:r w:rsidRPr="00A73931">
              <w:rPr>
                <w:rFonts w:cs="TimesNewRoman"/>
                <w:b/>
                <w:bCs/>
                <w:color w:val="000000"/>
              </w:rPr>
              <w:t>95-100</w:t>
            </w:r>
          </w:p>
        </w:tc>
      </w:tr>
      <w:tr w:rsidR="00A67931" w:rsidTr="008A6887">
        <w:trPr>
          <w:trHeight w:val="457"/>
        </w:trPr>
        <w:tc>
          <w:tcPr>
            <w:tcW w:w="4134" w:type="dxa"/>
            <w:tcBorders>
              <w:top w:val="single" w:sz="12" w:space="0" w:color="00000A"/>
            </w:tcBorders>
            <w:tcMar>
              <w:left w:w="108" w:type="dxa"/>
            </w:tcMar>
            <w:vAlign w:val="center"/>
          </w:tcPr>
          <w:p w:rsidR="00A67931" w:rsidRPr="00A73931" w:rsidRDefault="00A67931" w:rsidP="00A73931">
            <w:pPr>
              <w:jc w:val="center"/>
              <w:rPr>
                <w:rFonts w:cs="TimesNewRoman"/>
                <w:color w:val="000000"/>
              </w:rPr>
            </w:pPr>
            <w:r w:rsidRPr="00A73931">
              <w:rPr>
                <w:rFonts w:cs="TimesNewRoman"/>
                <w:b/>
                <w:bCs/>
                <w:color w:val="000000"/>
              </w:rPr>
              <w:t>5</w:t>
            </w:r>
          </w:p>
        </w:tc>
        <w:tc>
          <w:tcPr>
            <w:tcW w:w="4217" w:type="dxa"/>
            <w:tcBorders>
              <w:top w:val="single" w:sz="12" w:space="0" w:color="00000A"/>
            </w:tcBorders>
            <w:tcMar>
              <w:left w:w="108" w:type="dxa"/>
            </w:tcMar>
            <w:vAlign w:val="center"/>
          </w:tcPr>
          <w:p w:rsidR="00A67931" w:rsidRPr="00A73931" w:rsidRDefault="00A67931" w:rsidP="00A73931">
            <w:pPr>
              <w:jc w:val="center"/>
              <w:rPr>
                <w:rFonts w:cs="TimesNewRoman"/>
                <w:color w:val="000000"/>
              </w:rPr>
            </w:pPr>
            <w:r w:rsidRPr="00A73931">
              <w:rPr>
                <w:rFonts w:cs="TimesNewRoman"/>
                <w:b/>
                <w:bCs/>
                <w:color w:val="000000"/>
              </w:rPr>
              <w:t>85-94</w:t>
            </w:r>
          </w:p>
        </w:tc>
      </w:tr>
      <w:tr w:rsidR="00A67931" w:rsidTr="00A73931">
        <w:tc>
          <w:tcPr>
            <w:tcW w:w="4134" w:type="dxa"/>
            <w:tcMar>
              <w:left w:w="108" w:type="dxa"/>
            </w:tcMar>
            <w:vAlign w:val="center"/>
          </w:tcPr>
          <w:p w:rsidR="00A67931" w:rsidRPr="00A73931" w:rsidRDefault="00A67931" w:rsidP="00A73931">
            <w:pPr>
              <w:jc w:val="center"/>
              <w:rPr>
                <w:rFonts w:cs="TimesNewRoman"/>
                <w:color w:val="000000"/>
              </w:rPr>
            </w:pPr>
            <w:r w:rsidRPr="00A73931">
              <w:rPr>
                <w:rFonts w:cs="TimesNewRoman"/>
                <w:b/>
                <w:bCs/>
                <w:color w:val="000000"/>
              </w:rPr>
              <w:t>4</w:t>
            </w:r>
          </w:p>
        </w:tc>
        <w:tc>
          <w:tcPr>
            <w:tcW w:w="4217" w:type="dxa"/>
            <w:tcMar>
              <w:left w:w="108" w:type="dxa"/>
            </w:tcMar>
            <w:vAlign w:val="center"/>
          </w:tcPr>
          <w:p w:rsidR="00A67931" w:rsidRPr="00A73931" w:rsidRDefault="00A67931" w:rsidP="00A73931">
            <w:pPr>
              <w:jc w:val="center"/>
              <w:rPr>
                <w:rFonts w:cs="TimesNewRoman"/>
                <w:color w:val="000000"/>
              </w:rPr>
            </w:pPr>
            <w:r w:rsidRPr="00A73931">
              <w:rPr>
                <w:rFonts w:cs="TimesNewRoman"/>
                <w:b/>
                <w:bCs/>
                <w:color w:val="000000"/>
              </w:rPr>
              <w:t>70-84</w:t>
            </w:r>
          </w:p>
        </w:tc>
      </w:tr>
      <w:tr w:rsidR="00A67931" w:rsidTr="00A73931">
        <w:tc>
          <w:tcPr>
            <w:tcW w:w="4134" w:type="dxa"/>
            <w:tcBorders>
              <w:bottom w:val="single" w:sz="12" w:space="0" w:color="00000A"/>
            </w:tcBorders>
            <w:tcMar>
              <w:left w:w="108" w:type="dxa"/>
            </w:tcMar>
            <w:vAlign w:val="center"/>
          </w:tcPr>
          <w:p w:rsidR="00A67931" w:rsidRPr="00A73931" w:rsidRDefault="00A67931" w:rsidP="00A73931">
            <w:pPr>
              <w:jc w:val="center"/>
              <w:rPr>
                <w:rFonts w:cs="TimesNewRoman"/>
                <w:color w:val="000000"/>
              </w:rPr>
            </w:pPr>
            <w:r w:rsidRPr="00A73931">
              <w:rPr>
                <w:rFonts w:cs="TimesNewRoman"/>
                <w:b/>
                <w:bCs/>
                <w:color w:val="000000"/>
              </w:rPr>
              <w:t>3</w:t>
            </w:r>
          </w:p>
        </w:tc>
        <w:tc>
          <w:tcPr>
            <w:tcW w:w="4217" w:type="dxa"/>
            <w:tcBorders>
              <w:bottom w:val="single" w:sz="12" w:space="0" w:color="00000A"/>
            </w:tcBorders>
            <w:tcMar>
              <w:left w:w="108" w:type="dxa"/>
            </w:tcMar>
            <w:vAlign w:val="center"/>
          </w:tcPr>
          <w:p w:rsidR="00A67931" w:rsidRPr="00A73931" w:rsidRDefault="00A67931" w:rsidP="00A73931">
            <w:pPr>
              <w:jc w:val="center"/>
              <w:rPr>
                <w:rFonts w:cs="TimesNewRoman"/>
                <w:color w:val="000000"/>
              </w:rPr>
            </w:pPr>
            <w:r w:rsidRPr="00A73931">
              <w:rPr>
                <w:rFonts w:cs="TimesNewRoman"/>
                <w:b/>
                <w:bCs/>
                <w:color w:val="000000"/>
              </w:rPr>
              <w:t>50-69</w:t>
            </w:r>
          </w:p>
        </w:tc>
      </w:tr>
      <w:tr w:rsidR="00A67931" w:rsidTr="00A73931">
        <w:tc>
          <w:tcPr>
            <w:tcW w:w="4134" w:type="dxa"/>
            <w:tcBorders>
              <w:top w:val="single" w:sz="12" w:space="0" w:color="00000A"/>
            </w:tcBorders>
            <w:tcMar>
              <w:left w:w="108" w:type="dxa"/>
            </w:tcMar>
            <w:vAlign w:val="center"/>
          </w:tcPr>
          <w:p w:rsidR="00A67931" w:rsidRPr="00A73931" w:rsidRDefault="00A67931" w:rsidP="00A73931">
            <w:pPr>
              <w:jc w:val="center"/>
              <w:rPr>
                <w:rFonts w:cs="TimesNewRoman"/>
                <w:color w:val="000000"/>
              </w:rPr>
            </w:pPr>
            <w:r w:rsidRPr="00A73931">
              <w:rPr>
                <w:rFonts w:cs="TimesNewRoman"/>
                <w:b/>
                <w:bCs/>
                <w:color w:val="000000"/>
              </w:rPr>
              <w:t>2</w:t>
            </w:r>
          </w:p>
        </w:tc>
        <w:tc>
          <w:tcPr>
            <w:tcW w:w="4217" w:type="dxa"/>
            <w:tcBorders>
              <w:top w:val="single" w:sz="12" w:space="0" w:color="00000A"/>
            </w:tcBorders>
            <w:tcMar>
              <w:left w:w="108" w:type="dxa"/>
            </w:tcMar>
            <w:vAlign w:val="center"/>
          </w:tcPr>
          <w:p w:rsidR="00A67931" w:rsidRPr="00A73931" w:rsidRDefault="00A67931" w:rsidP="00A73931">
            <w:pPr>
              <w:jc w:val="center"/>
              <w:rPr>
                <w:rFonts w:cs="TimesNewRoman"/>
                <w:color w:val="000000"/>
              </w:rPr>
            </w:pPr>
            <w:r w:rsidRPr="00A73931">
              <w:rPr>
                <w:rFonts w:cs="TimesNewRoman"/>
                <w:b/>
                <w:bCs/>
                <w:color w:val="000000"/>
              </w:rPr>
              <w:t>30-49</w:t>
            </w:r>
          </w:p>
        </w:tc>
      </w:tr>
      <w:tr w:rsidR="00A67931" w:rsidTr="00A73931">
        <w:tc>
          <w:tcPr>
            <w:tcW w:w="4134" w:type="dxa"/>
            <w:tcMar>
              <w:left w:w="108" w:type="dxa"/>
            </w:tcMar>
            <w:vAlign w:val="center"/>
          </w:tcPr>
          <w:p w:rsidR="00A67931" w:rsidRPr="00A73931" w:rsidRDefault="00A67931" w:rsidP="00A73931">
            <w:pPr>
              <w:jc w:val="center"/>
              <w:rPr>
                <w:rFonts w:cs="TimesNewRoman"/>
                <w:color w:val="000000"/>
              </w:rPr>
            </w:pPr>
            <w:r w:rsidRPr="00A73931">
              <w:rPr>
                <w:rFonts w:cs="TimesNewRoman"/>
                <w:b/>
                <w:bCs/>
                <w:color w:val="000000"/>
              </w:rPr>
              <w:t>1</w:t>
            </w:r>
          </w:p>
        </w:tc>
        <w:tc>
          <w:tcPr>
            <w:tcW w:w="4217" w:type="dxa"/>
            <w:tcMar>
              <w:left w:w="108" w:type="dxa"/>
            </w:tcMar>
            <w:vAlign w:val="center"/>
          </w:tcPr>
          <w:p w:rsidR="00A67931" w:rsidRPr="00A73931" w:rsidRDefault="00A67931" w:rsidP="00A73931">
            <w:pPr>
              <w:jc w:val="center"/>
              <w:rPr>
                <w:rFonts w:cs="TimesNewRoman"/>
                <w:color w:val="000000"/>
              </w:rPr>
            </w:pPr>
            <w:r w:rsidRPr="00A73931">
              <w:rPr>
                <w:rFonts w:cs="TimesNewRoman"/>
                <w:b/>
                <w:bCs/>
                <w:color w:val="000000"/>
              </w:rPr>
              <w:t>0-29</w:t>
            </w:r>
          </w:p>
        </w:tc>
      </w:tr>
    </w:tbl>
    <w:p w:rsidR="00A67931" w:rsidRDefault="00A67931">
      <w:pPr>
        <w:ind w:left="708"/>
        <w:jc w:val="both"/>
        <w:rPr>
          <w:rFonts w:cs="TimesNewRoman"/>
          <w:b/>
          <w:bCs/>
          <w:color w:val="000000"/>
        </w:rPr>
      </w:pPr>
    </w:p>
    <w:p w:rsidR="00A67931" w:rsidRDefault="00A67931">
      <w:pPr>
        <w:ind w:left="708"/>
        <w:jc w:val="both"/>
        <w:rPr>
          <w:rFonts w:cs="TimesNewRoman"/>
          <w:color w:val="000000"/>
        </w:rPr>
      </w:pPr>
      <w:r>
        <w:rPr>
          <w:rFonts w:cs="TimesNewRoman"/>
          <w:color w:val="000000"/>
        </w:rPr>
        <w:t>Uczniowie, którym nauczyciel jest obowiązany dostosować wymagania edukacyjne otrzymują stopień dopuszczający uzyskując 25% maksymalnej liczby punktów.</w:t>
      </w:r>
    </w:p>
    <w:p w:rsidR="00A67931" w:rsidRDefault="00A67931">
      <w:pPr>
        <w:pStyle w:val="ListParagraph"/>
        <w:numPr>
          <w:ilvl w:val="0"/>
          <w:numId w:val="8"/>
        </w:numPr>
        <w:jc w:val="both"/>
        <w:rPr>
          <w:rFonts w:cs="TimesNewRoman"/>
          <w:color w:val="000000"/>
        </w:rPr>
      </w:pPr>
      <w:r>
        <w:rPr>
          <w:rFonts w:cs="TimesNewRoman"/>
          <w:color w:val="000000"/>
        </w:rPr>
        <w:t>W ciągu jednego okresu nauczyciel wystawia każdemu uczniowi co najmniej cztery oceny cząstkowe.</w:t>
      </w:r>
    </w:p>
    <w:p w:rsidR="00A67931" w:rsidRDefault="00A67931">
      <w:pPr>
        <w:numPr>
          <w:ilvl w:val="0"/>
          <w:numId w:val="8"/>
        </w:numPr>
        <w:jc w:val="both"/>
        <w:rPr>
          <w:rFonts w:cs="Arial"/>
          <w:color w:val="000000"/>
        </w:rPr>
      </w:pPr>
      <w:r>
        <w:rPr>
          <w:rFonts w:cs="Arial"/>
          <w:color w:val="000000"/>
        </w:rPr>
        <w:t>Oceny są jawne dla ucznia i jego rodziców (prawnych opiekunów). Na wniosek ucznia lub jego rodziców (prawnych opiekunów) nauczyciel religii uzasadnia ustaloną ocenę w sposób określony w statucie szkoły.</w:t>
      </w:r>
    </w:p>
    <w:p w:rsidR="00A67931" w:rsidRDefault="00A67931">
      <w:pPr>
        <w:numPr>
          <w:ilvl w:val="0"/>
          <w:numId w:val="8"/>
        </w:numPr>
        <w:jc w:val="both"/>
        <w:rPr>
          <w:rFonts w:cs="TimesNewRoman"/>
          <w:color w:val="000000"/>
        </w:rPr>
      </w:pPr>
      <w:r>
        <w:rPr>
          <w:rFonts w:cs="TimesNewRoman"/>
          <w:color w:val="000000"/>
        </w:rPr>
        <w:t>Pisemne prace kontrolne przeprowadzane są dwa razy w ciągu okresu. Obejmują więcej niż trzy jednostki lekcyjne. Zapowiedziane są co najmniej z tygodniowym wyprzedzeniem, a sprawdzane są przez nauczyciela do dwóch tygodni. Natomiast zakres materiału kartkówek powinien obejmować nie więcej niż trzy jednostki lekcyjne lub materiał podstawowy. Nauczyciel ma prawo do niepodawania terminu kartkówek, jeżeli uczniowie dezorganizują proces oceny osiągnięć. Na wniosek ucznia lub jego rodziców (prawnych opiekunów) sprawdzone i ocenione pisemne prace kontrolne oraz inna dokumentacja dotycząca oceniania ucznia z religii są udostępniane do wglądu uczniowi lub jego rodzicom (prawnym opiekunom).</w:t>
      </w:r>
    </w:p>
    <w:p w:rsidR="00A67931" w:rsidRDefault="00A67931">
      <w:pPr>
        <w:numPr>
          <w:ilvl w:val="0"/>
          <w:numId w:val="8"/>
        </w:numPr>
        <w:jc w:val="both"/>
        <w:rPr>
          <w:rFonts w:cs="TimesNewRoman"/>
          <w:color w:val="000000"/>
        </w:rPr>
      </w:pPr>
      <w:r>
        <w:rPr>
          <w:rFonts w:cs="TimesNewRoman"/>
          <w:color w:val="000000"/>
        </w:rPr>
        <w:t xml:space="preserve">Promuje się systematyczne ocenianie w ciągu okresów połączone z możliwością poprawy. </w:t>
      </w:r>
      <w:r>
        <w:rPr>
          <w:rFonts w:cs="TimesNewRoman"/>
          <w:b/>
          <w:bCs/>
          <w:color w:val="000000"/>
        </w:rPr>
        <w:t>Poprawa prac pisemnych jest dobrowolna. Uczeń pisze ją tylko raz. Stopień z poprawy wpisuje się w tą samą kolumnę w dzienniku elektronicznym. Do średniej ważonej liczy się stopień z poprawy.</w:t>
      </w:r>
      <w:r>
        <w:rPr>
          <w:rFonts w:cs="TimesNewRoman"/>
          <w:color w:val="000000"/>
        </w:rPr>
        <w:t xml:space="preserve"> Poprawianie ocen powinno odbywać się w terminie uzgodnionym z nauczycielem, nie później niż w ciągu tygodnia od otrzymania oceny.  W wyjątkowych, uzasadnionych sytuacjach poprawianie może odbywać się bezpośrednio przed wystawianiem oceny okresowej. Przeprowadza się je według ustaleń osób zainteresowanych w terminie i z zakresu wskazanego przez nauczyciela religii z zastosowaniem formy pisemnej lub ustnej.</w:t>
      </w:r>
    </w:p>
    <w:p w:rsidR="00A67931" w:rsidRDefault="00A67931">
      <w:pPr>
        <w:numPr>
          <w:ilvl w:val="0"/>
          <w:numId w:val="8"/>
        </w:numPr>
        <w:jc w:val="both"/>
      </w:pPr>
      <w:r>
        <w:rPr>
          <w:rFonts w:cs="TimesNewRoman"/>
          <w:color w:val="000000"/>
        </w:rPr>
        <w:t xml:space="preserve">Odpowiedzi ustne objęte są zakresem materiału z zakresu trzech ostatnich lekcji. </w:t>
      </w:r>
    </w:p>
    <w:p w:rsidR="00A67931" w:rsidRDefault="00A67931">
      <w:pPr>
        <w:numPr>
          <w:ilvl w:val="0"/>
          <w:numId w:val="8"/>
        </w:numPr>
        <w:jc w:val="both"/>
      </w:pPr>
      <w:r>
        <w:rPr>
          <w:rFonts w:cs="TimesNewRoman"/>
          <w:color w:val="000000"/>
        </w:rPr>
        <w:t xml:space="preserve">Praca domowa: krótkoterminowa i długoterminowa, kontrolowana jest na bieżąco, a oceniania przynajmniej raz w ciągu okresu. </w:t>
      </w:r>
    </w:p>
    <w:p w:rsidR="00A67931" w:rsidRDefault="00A67931">
      <w:pPr>
        <w:numPr>
          <w:ilvl w:val="0"/>
          <w:numId w:val="8"/>
        </w:numPr>
        <w:jc w:val="both"/>
        <w:rPr>
          <w:rFonts w:cs="TimesNewRoman"/>
          <w:color w:val="000000"/>
        </w:rPr>
      </w:pPr>
      <w:r>
        <w:rPr>
          <w:rFonts w:cs="TimesNewRoman"/>
          <w:color w:val="000000"/>
        </w:rPr>
        <w:t>Kontrola znajomości podstawowych prawd wiary zdobywana jest podczas odpowiedzi ustnej lub pisemnej.</w:t>
      </w:r>
    </w:p>
    <w:p w:rsidR="00A67931" w:rsidRDefault="00A67931">
      <w:pPr>
        <w:numPr>
          <w:ilvl w:val="0"/>
          <w:numId w:val="8"/>
        </w:numPr>
        <w:jc w:val="both"/>
      </w:pPr>
      <w:r>
        <w:rPr>
          <w:rFonts w:cs="TimesNewRoman"/>
          <w:color w:val="000000"/>
        </w:rPr>
        <w:t>Zeszyt ucznia i ćwiczenia sprawdzane są według ustaleń nauczyciela. Przynajmniej jeden raz w semestrze przeprowadzana jest kompleksowa ocena zeszytu.</w:t>
      </w:r>
    </w:p>
    <w:p w:rsidR="00A67931" w:rsidRDefault="00A67931">
      <w:pPr>
        <w:numPr>
          <w:ilvl w:val="0"/>
          <w:numId w:val="8"/>
        </w:numPr>
        <w:jc w:val="both"/>
        <w:rPr>
          <w:b/>
          <w:bCs/>
        </w:rPr>
      </w:pPr>
      <w:r>
        <w:rPr>
          <w:rFonts w:cs="TimesNewRoman"/>
          <w:b/>
          <w:bCs/>
          <w:color w:val="000000"/>
        </w:rPr>
        <w:t>Nieprzygotowanie do zajęć: brak zadania domowego, zeszytu lub ćwiczeń uczeń  jest zobowiązany zgłosić nauczycielowi na początku lekcji. Uczniowi przysługują dwa nieprzygotowania w danym okresie bez żadnych konsekwencji. Uczeń nieprzygotowany do lekcji, który nie zgłosił tego faktu nauczycielowi,  otrzymuje „minus”. Sześć minusów daje ocenę niedostateczną. Uczeń ma obowiązek uzupełnić na następną lekcję braki wynikające z nieprzygotowania oraz z nieobecności na lekcjach. W przypadku co najmniej tygodniowej usprawiedliwionej nieobecności uczeń zobowiązany jest  do nadrobienia zaległości w ciągu 7 dni od dnia powrotu do szkoły.</w:t>
      </w:r>
    </w:p>
    <w:p w:rsidR="00A67931" w:rsidRDefault="00A67931">
      <w:pPr>
        <w:numPr>
          <w:ilvl w:val="0"/>
          <w:numId w:val="8"/>
        </w:numPr>
        <w:jc w:val="both"/>
        <w:rPr>
          <w:b/>
          <w:bCs/>
        </w:rPr>
      </w:pPr>
      <w:r>
        <w:rPr>
          <w:rFonts w:cs="TimesNewRoman"/>
          <w:b/>
          <w:bCs/>
          <w:color w:val="000000"/>
        </w:rPr>
        <w:t xml:space="preserve">Za wyjątkową aktywność na lekcji lub odrobioną pracę domową uczeń może otrzymać „plusa”. Sześć plusów daje ocenę celującą. </w:t>
      </w:r>
    </w:p>
    <w:p w:rsidR="00A67931" w:rsidRDefault="00A67931">
      <w:pPr>
        <w:numPr>
          <w:ilvl w:val="0"/>
          <w:numId w:val="8"/>
        </w:numPr>
        <w:jc w:val="both"/>
      </w:pPr>
      <w:r>
        <w:rPr>
          <w:rFonts w:cs="TimesNewRoman"/>
          <w:b/>
          <w:bCs/>
          <w:color w:val="000000"/>
        </w:rPr>
        <w:t>W czasie trwania zajęć z wykorzystaniem metod i technik kształcenia na odległość, gdy uczeń nie może uczestniczyć w tych zajęciach z przyczyn od niego niezależnych, ma on obowiązek zapoznania się z tematem oraz wykonania zadań  i ich oddania w terminie ustalonym z nauczycielem. W sytuacji, gdy uczeń  nie uczestniczy w   zajęciach z wykorzystaniem metod i technik kształcenia na odległość i nie przysyła nauczycielowi zadanych obowiązkowych prac w określonym terminie bez uzasadnionej przyczyny, otrzymuje ocenę niedostateczną za  brak wykonania zadania ( po wystawieniu trzech minusów).</w:t>
      </w:r>
    </w:p>
    <w:p w:rsidR="00A67931" w:rsidRDefault="00A67931">
      <w:pPr>
        <w:numPr>
          <w:ilvl w:val="0"/>
          <w:numId w:val="8"/>
        </w:numPr>
        <w:jc w:val="both"/>
        <w:rPr>
          <w:rFonts w:cs="TimesNewRoman"/>
          <w:color w:val="000000"/>
        </w:rPr>
      </w:pPr>
      <w:r>
        <w:rPr>
          <w:rFonts w:cs="TimesNewRoman"/>
          <w:color w:val="000000"/>
        </w:rPr>
        <w:t>Przed klasyfikacyjnym posiedzeniem rady pedagogicznej nauczyciel religii jest zobowiązany poinformować ucznia i jego rodziców (prawnych opiekunów) o przewidywanej dla niego śródrocznej i  rocznej ocenie klasyfikacyjnej z zajęć edukacyjnych w terminie i formie określonych w statucie szkoły.</w:t>
      </w:r>
    </w:p>
    <w:p w:rsidR="00A67931" w:rsidRDefault="00A67931">
      <w:pPr>
        <w:pStyle w:val="ListParagraph"/>
        <w:numPr>
          <w:ilvl w:val="0"/>
          <w:numId w:val="8"/>
        </w:numPr>
        <w:spacing w:line="208" w:lineRule="auto"/>
        <w:ind w:right="40"/>
        <w:jc w:val="both"/>
      </w:pPr>
      <w:r>
        <w:rPr>
          <w:rFonts w:cs="TimesNewRoman"/>
          <w:color w:val="000000"/>
        </w:rPr>
        <w:t xml:space="preserve">Ocena </w:t>
      </w:r>
      <w:r>
        <w:rPr>
          <w:rFonts w:cs="Arial"/>
          <w:color w:val="000000"/>
        </w:rPr>
        <w:t xml:space="preserve">śródroczna i roczna </w:t>
      </w:r>
      <w:r>
        <w:rPr>
          <w:rFonts w:cs="TimesNewRoman"/>
          <w:color w:val="000000"/>
        </w:rPr>
        <w:t>nie ma charakteru średniej arytmetycznej ocen cząstkowych; znaczący wpływ mają przede wszystkim oceny uzyskane (w ciągu okresów) z prac kontrolnych, dłuższych wypowiedzi, referatów, o ile prezentacja ich przejmie formę wypowiedzi ustnej oraz innych form pracy o charakterze samodzielnym.</w:t>
      </w:r>
      <w:r>
        <w:rPr>
          <w:b/>
          <w:bCs/>
        </w:rPr>
        <w:t xml:space="preserve"> </w:t>
      </w:r>
      <w:r>
        <w:t>Przyjęto wagi ocen cząstkowych dla poszczególnych  form sprawdzających wiedzę i umiejętności:</w:t>
      </w:r>
    </w:p>
    <w:p w:rsidR="00A67931" w:rsidRDefault="00A67931">
      <w:pPr>
        <w:spacing w:line="208" w:lineRule="auto"/>
        <w:ind w:right="40"/>
        <w:jc w:val="both"/>
      </w:pPr>
    </w:p>
    <w:tbl>
      <w:tblPr>
        <w:tblW w:w="9105" w:type="dxa"/>
        <w:tblInd w:w="28"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0A0"/>
      </w:tblPr>
      <w:tblGrid>
        <w:gridCol w:w="4560"/>
        <w:gridCol w:w="4545"/>
      </w:tblGrid>
      <w:tr w:rsidR="00A67931">
        <w:tc>
          <w:tcPr>
            <w:tcW w:w="4559" w:type="dxa"/>
            <w:tcMar>
              <w:left w:w="48" w:type="dxa"/>
            </w:tcMar>
          </w:tcPr>
          <w:p w:rsidR="00A67931" w:rsidRDefault="00A67931">
            <w:pPr>
              <w:pStyle w:val="TableContents"/>
              <w:jc w:val="center"/>
            </w:pPr>
            <w:r>
              <w:t>Rodzaj formy sprawdzającej</w:t>
            </w:r>
          </w:p>
        </w:tc>
        <w:tc>
          <w:tcPr>
            <w:tcW w:w="4545" w:type="dxa"/>
            <w:tcBorders>
              <w:left w:val="single" w:sz="2" w:space="0" w:color="000001"/>
              <w:right w:val="single" w:sz="2" w:space="0" w:color="000001"/>
            </w:tcBorders>
            <w:tcMar>
              <w:left w:w="48" w:type="dxa"/>
            </w:tcMar>
          </w:tcPr>
          <w:p w:rsidR="00A67931" w:rsidRDefault="00A67931">
            <w:pPr>
              <w:pStyle w:val="TableContents"/>
              <w:jc w:val="center"/>
            </w:pPr>
            <w:r>
              <w:t>Waga oceny cząstkowej</w:t>
            </w:r>
          </w:p>
        </w:tc>
      </w:tr>
      <w:tr w:rsidR="00A67931">
        <w:trPr>
          <w:trHeight w:val="183"/>
        </w:trPr>
        <w:tc>
          <w:tcPr>
            <w:tcW w:w="4559" w:type="dxa"/>
            <w:tcBorders>
              <w:bottom w:val="single" w:sz="4" w:space="0" w:color="00000A"/>
              <w:right w:val="single" w:sz="2" w:space="0" w:color="000001"/>
            </w:tcBorders>
            <w:tcMar>
              <w:left w:w="48" w:type="dxa"/>
            </w:tcMar>
          </w:tcPr>
          <w:p w:rsidR="00A67931" w:rsidRDefault="00A67931">
            <w:pPr>
              <w:pStyle w:val="TableContents"/>
              <w:jc w:val="center"/>
            </w:pPr>
            <w:r>
              <w:t>Sprawdzian/test</w:t>
            </w:r>
          </w:p>
          <w:p w:rsidR="00A67931" w:rsidRDefault="00A67931">
            <w:pPr>
              <w:pStyle w:val="TableContents"/>
              <w:jc w:val="center"/>
            </w:pPr>
            <w:r>
              <w:t>Aktywność na lekcji</w:t>
            </w:r>
          </w:p>
          <w:p w:rsidR="00A67931" w:rsidRDefault="00A67931">
            <w:pPr>
              <w:pStyle w:val="TableContents"/>
              <w:jc w:val="center"/>
            </w:pPr>
            <w:r>
              <w:t>Aktywność pozalekcyjna</w:t>
            </w:r>
          </w:p>
          <w:p w:rsidR="00A67931" w:rsidRDefault="00A67931">
            <w:pPr>
              <w:pStyle w:val="TableContents"/>
              <w:jc w:val="center"/>
            </w:pPr>
            <w:r>
              <w:t>Odpowiedź ustna</w:t>
            </w:r>
          </w:p>
          <w:p w:rsidR="00A67931" w:rsidRDefault="00A67931">
            <w:pPr>
              <w:pStyle w:val="TableContents"/>
              <w:jc w:val="center"/>
            </w:pPr>
            <w:r>
              <w:t>Kartkówki</w:t>
            </w:r>
          </w:p>
          <w:p w:rsidR="00A67931" w:rsidRDefault="00A67931">
            <w:pPr>
              <w:pStyle w:val="TableContents"/>
              <w:jc w:val="center"/>
            </w:pPr>
            <w:r>
              <w:t>Ocena za ćwiczenia, zeszyt</w:t>
            </w:r>
          </w:p>
          <w:p w:rsidR="00A67931" w:rsidRDefault="00A67931">
            <w:pPr>
              <w:pStyle w:val="TableContents"/>
              <w:jc w:val="center"/>
            </w:pPr>
            <w:r>
              <w:t>Zadania domowe</w:t>
            </w:r>
          </w:p>
          <w:p w:rsidR="00A67931" w:rsidRDefault="00A67931">
            <w:pPr>
              <w:pStyle w:val="TableContents"/>
              <w:jc w:val="center"/>
            </w:pPr>
            <w:r>
              <w:t>Przygotowanie do lekcji</w:t>
            </w:r>
          </w:p>
        </w:tc>
        <w:tc>
          <w:tcPr>
            <w:tcW w:w="4545" w:type="dxa"/>
            <w:tcBorders>
              <w:left w:val="single" w:sz="2" w:space="0" w:color="000001"/>
              <w:right w:val="single" w:sz="2" w:space="0" w:color="000001"/>
            </w:tcBorders>
            <w:tcMar>
              <w:left w:w="48" w:type="dxa"/>
            </w:tcMar>
          </w:tcPr>
          <w:p w:rsidR="00A67931" w:rsidRDefault="00A67931">
            <w:pPr>
              <w:pStyle w:val="TableContents"/>
              <w:jc w:val="center"/>
            </w:pPr>
            <w:r>
              <w:t>5</w:t>
            </w:r>
          </w:p>
          <w:p w:rsidR="00A67931" w:rsidRDefault="00A67931">
            <w:pPr>
              <w:pStyle w:val="TableContents"/>
              <w:jc w:val="center"/>
            </w:pPr>
            <w:r>
              <w:t>5</w:t>
            </w:r>
          </w:p>
          <w:p w:rsidR="00A67931" w:rsidRDefault="00A67931">
            <w:pPr>
              <w:pStyle w:val="TableContents"/>
              <w:jc w:val="center"/>
            </w:pPr>
            <w:r>
              <w:t>4</w:t>
            </w:r>
          </w:p>
          <w:p w:rsidR="00A67931" w:rsidRDefault="00A67931">
            <w:pPr>
              <w:pStyle w:val="TableContents"/>
              <w:jc w:val="center"/>
            </w:pPr>
            <w:r>
              <w:t>4</w:t>
            </w:r>
          </w:p>
          <w:p w:rsidR="00A67931" w:rsidRDefault="00A67931">
            <w:pPr>
              <w:pStyle w:val="TableContents"/>
              <w:jc w:val="center"/>
            </w:pPr>
            <w:r>
              <w:t>4</w:t>
            </w:r>
          </w:p>
          <w:p w:rsidR="00A67931" w:rsidRDefault="00A67931">
            <w:pPr>
              <w:pStyle w:val="TableContents"/>
              <w:jc w:val="center"/>
            </w:pPr>
            <w:r>
              <w:t>3</w:t>
            </w:r>
          </w:p>
          <w:p w:rsidR="00A67931" w:rsidRDefault="00A67931">
            <w:pPr>
              <w:pStyle w:val="TableContents"/>
              <w:jc w:val="center"/>
            </w:pPr>
            <w:r>
              <w:t>2</w:t>
            </w:r>
          </w:p>
          <w:p w:rsidR="00A67931" w:rsidRDefault="00A67931">
            <w:pPr>
              <w:pStyle w:val="TableContents"/>
              <w:jc w:val="center"/>
            </w:pPr>
            <w:r>
              <w:t>1</w:t>
            </w:r>
          </w:p>
        </w:tc>
      </w:tr>
    </w:tbl>
    <w:p w:rsidR="00A67931" w:rsidRDefault="00A67931">
      <w:pPr>
        <w:ind w:left="360"/>
        <w:jc w:val="both"/>
        <w:rPr>
          <w:rFonts w:cs="TimesNewRoman"/>
          <w:color w:val="000000"/>
        </w:rPr>
      </w:pPr>
    </w:p>
    <w:p w:rsidR="00A67931" w:rsidRDefault="00A67931">
      <w:pPr>
        <w:ind w:left="360"/>
        <w:jc w:val="both"/>
        <w:rPr>
          <w:rFonts w:cs="TimesNewRoman"/>
          <w:color w:val="000000"/>
        </w:rPr>
      </w:pPr>
      <w:r>
        <w:rPr>
          <w:rFonts w:cs="TimesNewRoman"/>
          <w:color w:val="000000"/>
        </w:rPr>
        <w:t>Ocena śródroczna i roczna nie może być niższa, niż ocena wyliczona wg średniej ważonej. Średniej ważonej przyporządkowuje się następujące oceny:</w:t>
      </w:r>
    </w:p>
    <w:p w:rsidR="00A67931" w:rsidRDefault="00A67931">
      <w:pPr>
        <w:ind w:left="360"/>
        <w:jc w:val="both"/>
        <w:rPr>
          <w:rFonts w:cs="TimesNewRoman"/>
          <w:color w:val="000000"/>
        </w:rPr>
      </w:pPr>
    </w:p>
    <w:tbl>
      <w:tblPr>
        <w:tblW w:w="87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3"/>
        <w:gridCol w:w="4377"/>
      </w:tblGrid>
      <w:tr w:rsidR="00A67931" w:rsidTr="00A73931">
        <w:tc>
          <w:tcPr>
            <w:tcW w:w="4323" w:type="dxa"/>
            <w:tcBorders>
              <w:top w:val="nil"/>
            </w:tcBorders>
            <w:tcMar>
              <w:left w:w="108" w:type="dxa"/>
            </w:tcMar>
          </w:tcPr>
          <w:p w:rsidR="00A67931" w:rsidRPr="00A73931" w:rsidRDefault="00A67931" w:rsidP="00A73931">
            <w:pPr>
              <w:pBdr>
                <w:top w:val="single" w:sz="4" w:space="1" w:color="00000A"/>
                <w:left w:val="single" w:sz="4" w:space="4" w:color="00000A"/>
                <w:bottom w:val="single" w:sz="4" w:space="1" w:color="00000A"/>
              </w:pBdr>
              <w:tabs>
                <w:tab w:val="left" w:pos="1005"/>
                <w:tab w:val="center" w:pos="2116"/>
              </w:tabs>
              <w:jc w:val="center"/>
              <w:rPr>
                <w:rFonts w:cs="TimesNewRoman"/>
                <w:color w:val="000000"/>
              </w:rPr>
            </w:pPr>
            <w:r w:rsidRPr="00A73931">
              <w:rPr>
                <w:rFonts w:cs="TimesNewRoman"/>
                <w:color w:val="000000"/>
              </w:rPr>
              <w:t>Średnia ważona</w:t>
            </w:r>
          </w:p>
          <w:p w:rsidR="00A67931" w:rsidRPr="00A73931" w:rsidRDefault="00A67931" w:rsidP="00A73931">
            <w:pPr>
              <w:jc w:val="center"/>
              <w:rPr>
                <w:rFonts w:cs="TimesNewRoman"/>
                <w:color w:val="000000"/>
              </w:rPr>
            </w:pPr>
          </w:p>
          <w:p w:rsidR="00A67931" w:rsidRPr="00A73931" w:rsidRDefault="00A67931" w:rsidP="00A73931">
            <w:pPr>
              <w:jc w:val="center"/>
              <w:rPr>
                <w:rFonts w:cs="TimesNewRoman"/>
                <w:color w:val="000000"/>
              </w:rPr>
            </w:pPr>
            <w:r w:rsidRPr="00A73931">
              <w:rPr>
                <w:rFonts w:cs="TimesNewRoman"/>
                <w:color w:val="000000"/>
              </w:rPr>
              <w:t>poniżej 1,60</w:t>
            </w:r>
          </w:p>
          <w:p w:rsidR="00A67931" w:rsidRPr="00A73931" w:rsidRDefault="00A67931" w:rsidP="00A73931">
            <w:pPr>
              <w:jc w:val="center"/>
              <w:rPr>
                <w:rFonts w:cs="TimesNewRoman"/>
                <w:color w:val="000000"/>
              </w:rPr>
            </w:pPr>
            <w:r w:rsidRPr="00A73931">
              <w:rPr>
                <w:rFonts w:cs="TimesNewRoman"/>
                <w:color w:val="000000"/>
              </w:rPr>
              <w:t>od 1,60 do 2,59</w:t>
            </w:r>
          </w:p>
          <w:p w:rsidR="00A67931" w:rsidRPr="00A73931" w:rsidRDefault="00A67931" w:rsidP="00A73931">
            <w:pPr>
              <w:jc w:val="center"/>
              <w:rPr>
                <w:rFonts w:cs="TimesNewRoman"/>
                <w:color w:val="000000"/>
              </w:rPr>
            </w:pPr>
            <w:r w:rsidRPr="00A73931">
              <w:rPr>
                <w:rFonts w:cs="TimesNewRoman"/>
                <w:color w:val="000000"/>
              </w:rPr>
              <w:t>od 2,60 do 3,59</w:t>
            </w:r>
          </w:p>
          <w:p w:rsidR="00A67931" w:rsidRPr="00A73931" w:rsidRDefault="00A67931" w:rsidP="00A73931">
            <w:pPr>
              <w:jc w:val="center"/>
              <w:rPr>
                <w:rFonts w:cs="TimesNewRoman"/>
                <w:color w:val="000000"/>
              </w:rPr>
            </w:pPr>
            <w:r w:rsidRPr="00A73931">
              <w:rPr>
                <w:rFonts w:cs="TimesNewRoman"/>
                <w:color w:val="000000"/>
              </w:rPr>
              <w:t>od 3,60 do  4,59</w:t>
            </w:r>
          </w:p>
          <w:p w:rsidR="00A67931" w:rsidRPr="00A73931" w:rsidRDefault="00A67931" w:rsidP="00A73931">
            <w:pPr>
              <w:jc w:val="center"/>
              <w:rPr>
                <w:rFonts w:cs="TimesNewRoman"/>
                <w:color w:val="000000"/>
              </w:rPr>
            </w:pPr>
            <w:r w:rsidRPr="00A73931">
              <w:rPr>
                <w:rFonts w:cs="TimesNewRoman"/>
                <w:color w:val="000000"/>
              </w:rPr>
              <w:t>od 4,60 do 5,59</w:t>
            </w:r>
          </w:p>
          <w:p w:rsidR="00A67931" w:rsidRPr="00A73931" w:rsidRDefault="00A67931" w:rsidP="00A73931">
            <w:pPr>
              <w:jc w:val="center"/>
              <w:rPr>
                <w:rFonts w:cs="TimesNewRoman"/>
                <w:color w:val="000000"/>
              </w:rPr>
            </w:pPr>
            <w:r w:rsidRPr="00A73931">
              <w:rPr>
                <w:rFonts w:cs="TimesNewRoman"/>
                <w:color w:val="000000"/>
              </w:rPr>
              <w:t>od 5,60</w:t>
            </w:r>
          </w:p>
        </w:tc>
        <w:tc>
          <w:tcPr>
            <w:tcW w:w="4376" w:type="dxa"/>
            <w:tcMar>
              <w:left w:w="108" w:type="dxa"/>
            </w:tcMar>
          </w:tcPr>
          <w:p w:rsidR="00A67931" w:rsidRPr="00A73931" w:rsidRDefault="00A67931" w:rsidP="00A73931">
            <w:pPr>
              <w:pBdr>
                <w:bottom w:val="single" w:sz="4" w:space="1" w:color="00000A"/>
              </w:pBdr>
              <w:tabs>
                <w:tab w:val="left" w:pos="420"/>
                <w:tab w:val="center" w:pos="2127"/>
              </w:tabs>
              <w:jc w:val="center"/>
              <w:rPr>
                <w:rFonts w:cs="TimesNewRoman"/>
                <w:color w:val="000000"/>
              </w:rPr>
            </w:pPr>
            <w:r w:rsidRPr="00A73931">
              <w:rPr>
                <w:rFonts w:cs="TimesNewRoman"/>
                <w:color w:val="000000"/>
              </w:rPr>
              <w:t>Stopień</w:t>
            </w:r>
          </w:p>
          <w:p w:rsidR="00A67931" w:rsidRPr="00A73931" w:rsidRDefault="00A67931" w:rsidP="00A73931">
            <w:pPr>
              <w:tabs>
                <w:tab w:val="left" w:pos="420"/>
                <w:tab w:val="center" w:pos="2127"/>
              </w:tabs>
              <w:jc w:val="center"/>
              <w:rPr>
                <w:rFonts w:cs="TimesNewRoman"/>
                <w:color w:val="000000"/>
              </w:rPr>
            </w:pPr>
          </w:p>
          <w:p w:rsidR="00A67931" w:rsidRPr="00A73931" w:rsidRDefault="00A67931" w:rsidP="00A73931">
            <w:pPr>
              <w:jc w:val="center"/>
              <w:rPr>
                <w:rFonts w:cs="TimesNewRoman"/>
                <w:color w:val="000000"/>
              </w:rPr>
            </w:pPr>
            <w:r w:rsidRPr="00A73931">
              <w:rPr>
                <w:rFonts w:cs="TimesNewRoman"/>
                <w:color w:val="000000"/>
              </w:rPr>
              <w:t>niedostateczny</w:t>
            </w:r>
          </w:p>
          <w:p w:rsidR="00A67931" w:rsidRPr="00A73931" w:rsidRDefault="00A67931" w:rsidP="00A73931">
            <w:pPr>
              <w:jc w:val="center"/>
              <w:rPr>
                <w:rFonts w:cs="TimesNewRoman"/>
                <w:color w:val="000000"/>
              </w:rPr>
            </w:pPr>
            <w:r w:rsidRPr="00A73931">
              <w:rPr>
                <w:rFonts w:cs="TimesNewRoman"/>
                <w:color w:val="000000"/>
              </w:rPr>
              <w:t>dopuszczający</w:t>
            </w:r>
          </w:p>
          <w:p w:rsidR="00A67931" w:rsidRPr="00A73931" w:rsidRDefault="00A67931" w:rsidP="00A73931">
            <w:pPr>
              <w:jc w:val="center"/>
              <w:rPr>
                <w:rFonts w:cs="TimesNewRoman"/>
                <w:color w:val="000000"/>
              </w:rPr>
            </w:pPr>
            <w:r w:rsidRPr="00A73931">
              <w:rPr>
                <w:rFonts w:cs="TimesNewRoman"/>
                <w:color w:val="000000"/>
              </w:rPr>
              <w:t>dostateczny</w:t>
            </w:r>
          </w:p>
          <w:p w:rsidR="00A67931" w:rsidRPr="00A73931" w:rsidRDefault="00A67931" w:rsidP="00A73931">
            <w:pPr>
              <w:jc w:val="center"/>
              <w:rPr>
                <w:rFonts w:cs="TimesNewRoman"/>
                <w:color w:val="000000"/>
              </w:rPr>
            </w:pPr>
            <w:r w:rsidRPr="00A73931">
              <w:rPr>
                <w:rFonts w:cs="TimesNewRoman"/>
                <w:color w:val="000000"/>
              </w:rPr>
              <w:t>dobry</w:t>
            </w:r>
          </w:p>
          <w:p w:rsidR="00A67931" w:rsidRPr="00A73931" w:rsidRDefault="00A67931" w:rsidP="00A73931">
            <w:pPr>
              <w:jc w:val="center"/>
              <w:rPr>
                <w:rFonts w:cs="TimesNewRoman"/>
                <w:color w:val="000000"/>
              </w:rPr>
            </w:pPr>
            <w:r w:rsidRPr="00A73931">
              <w:rPr>
                <w:rFonts w:cs="TimesNewRoman"/>
                <w:color w:val="000000"/>
              </w:rPr>
              <w:t>bardzo dobry</w:t>
            </w:r>
          </w:p>
          <w:p w:rsidR="00A67931" w:rsidRPr="00A73931" w:rsidRDefault="00A67931" w:rsidP="00A73931">
            <w:pPr>
              <w:jc w:val="center"/>
              <w:rPr>
                <w:rFonts w:cs="TimesNewRoman"/>
                <w:color w:val="000000"/>
              </w:rPr>
            </w:pPr>
            <w:r w:rsidRPr="00A73931">
              <w:rPr>
                <w:rFonts w:cs="TimesNewRoman"/>
                <w:color w:val="000000"/>
              </w:rPr>
              <w:t>celujący</w:t>
            </w:r>
          </w:p>
        </w:tc>
      </w:tr>
    </w:tbl>
    <w:p w:rsidR="00A67931" w:rsidRDefault="00A67931">
      <w:pPr>
        <w:ind w:left="360"/>
        <w:jc w:val="both"/>
        <w:rPr>
          <w:rFonts w:cs="TimesNewRoman"/>
          <w:color w:val="000000"/>
        </w:rPr>
      </w:pPr>
    </w:p>
    <w:p w:rsidR="00A67931" w:rsidRDefault="00A67931">
      <w:pPr>
        <w:numPr>
          <w:ilvl w:val="0"/>
          <w:numId w:val="8"/>
        </w:numPr>
        <w:jc w:val="both"/>
        <w:rPr>
          <w:rFonts w:cs="TimesNewRoman"/>
          <w:color w:val="000000"/>
        </w:rPr>
      </w:pPr>
      <w:r>
        <w:rPr>
          <w:rFonts w:cs="TimesNewRoman"/>
          <w:color w:val="000000"/>
        </w:rPr>
        <w:t>Uczeń, który przystąpi do olimpiady czy konkursu religijnego i pomyślnie ukończy co najmniej etap szkolny, będzie mógł uzyskać podniesienie oceny rocznej o jeden stopień.</w:t>
      </w:r>
    </w:p>
    <w:p w:rsidR="00A67931" w:rsidRDefault="00A67931">
      <w:pPr>
        <w:numPr>
          <w:ilvl w:val="0"/>
          <w:numId w:val="8"/>
        </w:numPr>
        <w:jc w:val="both"/>
        <w:rPr>
          <w:rFonts w:cs="Arial"/>
        </w:rPr>
      </w:pPr>
      <w:r>
        <w:rPr>
          <w:rFonts w:cs="Arial"/>
          <w:color w:val="000000"/>
        </w:rPr>
        <w:t xml:space="preserve">Laureaci konkursów przedmiotowych z religii o zasięgu wojewódzkim (diecezjalnym), międzywojewódzkim </w:t>
      </w:r>
      <w:r>
        <w:rPr>
          <w:rFonts w:cs="Arial"/>
        </w:rPr>
        <w:t>i ogólnopolskim otrzymują z danych zajęć edukacyjnych celującą śródroczną i roczną ocenę klasyfikacyjną. Uczeń, który tytuł laureata ww. konkursów bądź laureata lub finalisty olimpiady przedmiotowej uzyskał po ustaleniu albo uzyskaniu rocznej oceny klasyfikacyjnej z zajęć edukacyjnych, otrzymuje celującą końcową ocenę klasyfikacyjną z religii.</w:t>
      </w:r>
    </w:p>
    <w:p w:rsidR="00A67931" w:rsidRDefault="00A67931">
      <w:pPr>
        <w:numPr>
          <w:ilvl w:val="0"/>
          <w:numId w:val="8"/>
        </w:numPr>
        <w:jc w:val="both"/>
      </w:pPr>
      <w:r>
        <w:rPr>
          <w:sz w:val="23"/>
          <w:szCs w:val="23"/>
        </w:rPr>
        <w:t xml:space="preserve">Uczeń może nie być klasyfikowany z religii jeżeli brak jest podstaw do ustalenia śródrocznej lub rocznej  oceny klasyfikacyjnej z powodu nieobecności ucznia </w:t>
      </w:r>
      <w:bookmarkStart w:id="2" w:name="page7"/>
      <w:bookmarkEnd w:id="2"/>
      <w:r>
        <w:t>na zajęciach edukacyjnych przekraczającej połowę czasu przeznaczonego na zajęcia z religii w szkolnym planie nauczania. Uczeń nieklasyfikowany z powodu usprawiedliwionej nieobecności może zdawać egzamin klasyfikacyjny z religii.</w:t>
      </w:r>
    </w:p>
    <w:p w:rsidR="00A67931" w:rsidRDefault="00A67931">
      <w:pPr>
        <w:spacing w:line="1" w:lineRule="exact"/>
        <w:jc w:val="both"/>
      </w:pPr>
    </w:p>
    <w:p w:rsidR="00A67931" w:rsidRDefault="00A67931">
      <w:pPr>
        <w:ind w:left="360"/>
        <w:jc w:val="both"/>
      </w:pPr>
      <w:r>
        <w:t>16. Egzamin klasyfikacyjny z religii zdaje również uczeń:</w:t>
      </w:r>
    </w:p>
    <w:p w:rsidR="00A67931" w:rsidRDefault="00A67931">
      <w:pPr>
        <w:numPr>
          <w:ilvl w:val="0"/>
          <w:numId w:val="20"/>
        </w:numPr>
        <w:jc w:val="both"/>
      </w:pPr>
      <w:r>
        <w:t xml:space="preserve">realizujący, na podstawie odrębnych przepisów, indywidualny tok nauki; </w:t>
      </w:r>
    </w:p>
    <w:p w:rsidR="00A67931" w:rsidRDefault="00A67931">
      <w:pPr>
        <w:numPr>
          <w:ilvl w:val="0"/>
          <w:numId w:val="20"/>
        </w:numPr>
        <w:jc w:val="both"/>
      </w:pPr>
      <w:r>
        <w:t>spełniający obowiązek szkolny lub obowiązek nauki poza szkołą.</w:t>
      </w:r>
    </w:p>
    <w:p w:rsidR="00A67931" w:rsidRDefault="00A67931">
      <w:pPr>
        <w:spacing w:line="56" w:lineRule="exact"/>
        <w:jc w:val="both"/>
      </w:pPr>
    </w:p>
    <w:p w:rsidR="00A67931" w:rsidRDefault="00A67931">
      <w:pPr>
        <w:numPr>
          <w:ilvl w:val="0"/>
          <w:numId w:val="17"/>
        </w:numPr>
        <w:suppressAutoHyphens w:val="0"/>
        <w:spacing w:line="218" w:lineRule="auto"/>
        <w:ind w:right="140" w:hanging="367"/>
        <w:jc w:val="both"/>
      </w:pPr>
      <w:r>
        <w:rPr>
          <w:sz w:val="23"/>
          <w:szCs w:val="23"/>
        </w:rPr>
        <w:t xml:space="preserve">Uczeń lub jego rodzice (prawni opiekunowie) mogą zgłosić zastrzeżenia do dyrektora szkoły, jeżeli uznają, że śródroczna lub roczna  ocena klasyfikacyjna z religii została </w:t>
      </w:r>
    </w:p>
    <w:p w:rsidR="00A67931" w:rsidRDefault="00A67931">
      <w:pPr>
        <w:suppressAutoHyphens w:val="0"/>
        <w:spacing w:line="218" w:lineRule="auto"/>
        <w:ind w:right="140"/>
        <w:jc w:val="both"/>
      </w:pPr>
      <w:r>
        <w:rPr>
          <w:sz w:val="23"/>
          <w:szCs w:val="23"/>
        </w:rPr>
        <w:t xml:space="preserve">             ustalona </w:t>
      </w:r>
      <w:r>
        <w:t xml:space="preserve">niezgodnie z przepisami prawa dotyczącymi trybu ustalania tej oceny. </w:t>
      </w:r>
    </w:p>
    <w:p w:rsidR="00A67931" w:rsidRDefault="00A67931">
      <w:pPr>
        <w:suppressAutoHyphens w:val="0"/>
        <w:spacing w:line="218" w:lineRule="auto"/>
        <w:ind w:right="140"/>
        <w:jc w:val="both"/>
      </w:pPr>
      <w:r>
        <w:t xml:space="preserve">            Zastrzeżenia mogą być zgłoszone w terminie 7 dni od dnia zakończenia zajęć</w:t>
      </w:r>
    </w:p>
    <w:p w:rsidR="00A67931" w:rsidRDefault="00A67931">
      <w:pPr>
        <w:suppressAutoHyphens w:val="0"/>
        <w:spacing w:line="218" w:lineRule="auto"/>
        <w:ind w:right="140"/>
        <w:jc w:val="both"/>
      </w:pPr>
      <w:r>
        <w:t xml:space="preserve">            dydaktycznych.</w:t>
      </w:r>
    </w:p>
    <w:p w:rsidR="00A67931" w:rsidRDefault="00A67931">
      <w:pPr>
        <w:spacing w:line="2" w:lineRule="exact"/>
        <w:jc w:val="both"/>
      </w:pPr>
    </w:p>
    <w:p w:rsidR="00A67931" w:rsidRDefault="00A67931">
      <w:pPr>
        <w:numPr>
          <w:ilvl w:val="0"/>
          <w:numId w:val="18"/>
        </w:numPr>
        <w:suppressAutoHyphens w:val="0"/>
        <w:ind w:hanging="367"/>
        <w:jc w:val="both"/>
      </w:pPr>
      <w:r>
        <w:t xml:space="preserve">Informacja o grożącej ocenie niedostatecznej z przedmiotu winna być przekazana uczniowi i </w:t>
      </w:r>
      <w:r>
        <w:rPr>
          <w:sz w:val="23"/>
          <w:szCs w:val="23"/>
        </w:rPr>
        <w:t xml:space="preserve">jego rodzicom (prawnym opiekunom) na miesiąc przed klasyfikacją. Nauczyciel religii przedstawia możliwości poprawy oceny poprzez uzupełnienie niezbędnych wiadomości i </w:t>
      </w:r>
      <w:r>
        <w:t xml:space="preserve">umiejętności. </w:t>
      </w:r>
    </w:p>
    <w:p w:rsidR="00A67931" w:rsidRDefault="00A67931">
      <w:pPr>
        <w:numPr>
          <w:ilvl w:val="0"/>
          <w:numId w:val="19"/>
        </w:numPr>
        <w:suppressAutoHyphens w:val="0"/>
        <w:ind w:hanging="367"/>
        <w:jc w:val="both"/>
      </w:pPr>
      <w:r>
        <w:t xml:space="preserve">Uczeń, który w wyniku klasyfikacji rocznej uzyskał ocenę   niedostateczną z religii może zdawać egzamin poprawkowy. </w:t>
      </w:r>
    </w:p>
    <w:p w:rsidR="00A67931" w:rsidRDefault="00A67931">
      <w:pPr>
        <w:numPr>
          <w:ilvl w:val="0"/>
          <w:numId w:val="19"/>
        </w:numPr>
        <w:suppressAutoHyphens w:val="0"/>
        <w:ind w:hanging="367"/>
        <w:jc w:val="both"/>
      </w:pPr>
      <w:r>
        <w:t xml:space="preserve">W oddziałach integracyjnych śródroczną i roczną  ocenę klasyfikacyjną </w:t>
      </w:r>
    </w:p>
    <w:p w:rsidR="00A67931" w:rsidRDefault="00A67931">
      <w:pPr>
        <w:spacing w:line="58" w:lineRule="exact"/>
        <w:jc w:val="both"/>
      </w:pPr>
    </w:p>
    <w:p w:rsidR="00A67931" w:rsidRDefault="00A67931">
      <w:pPr>
        <w:numPr>
          <w:ilvl w:val="1"/>
          <w:numId w:val="19"/>
        </w:numPr>
        <w:tabs>
          <w:tab w:val="left" w:pos="888"/>
        </w:tabs>
        <w:suppressAutoHyphens w:val="0"/>
        <w:spacing w:line="218" w:lineRule="auto"/>
        <w:ind w:left="720" w:right="380" w:hanging="7"/>
        <w:jc w:val="both"/>
      </w:pPr>
      <w:r>
        <w:t xml:space="preserve">religii dla uczniów posiadających orzeczenie o potrzebie kształcenia specjalnego ustala nauczyciel prowadzący zajęcia edukacyjne, po zasięgnięciu opinii nauczyciela współorganizującego kształcenie integracyjne. </w:t>
      </w:r>
    </w:p>
    <w:p w:rsidR="00A67931" w:rsidRDefault="00A67931">
      <w:pPr>
        <w:spacing w:line="58" w:lineRule="exact"/>
        <w:jc w:val="both"/>
      </w:pPr>
    </w:p>
    <w:p w:rsidR="00A67931" w:rsidRDefault="00A67931">
      <w:pPr>
        <w:numPr>
          <w:ilvl w:val="0"/>
          <w:numId w:val="19"/>
        </w:numPr>
        <w:suppressAutoHyphens w:val="0"/>
        <w:spacing w:line="228" w:lineRule="auto"/>
        <w:ind w:hanging="367"/>
        <w:jc w:val="both"/>
      </w:pPr>
      <w:r>
        <w:t xml:space="preserve">Nauczyciel religii jest zobowiązany, na podstawie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ww. wymaganiom. </w:t>
      </w:r>
    </w:p>
    <w:p w:rsidR="00A67931" w:rsidRDefault="00A67931">
      <w:pPr>
        <w:spacing w:line="348" w:lineRule="exact"/>
        <w:jc w:val="both"/>
      </w:pPr>
    </w:p>
    <w:p w:rsidR="00A67931" w:rsidRDefault="00A67931">
      <w:pPr>
        <w:spacing w:line="218" w:lineRule="auto"/>
        <w:ind w:right="-2"/>
        <w:jc w:val="center"/>
      </w:pPr>
      <w:r>
        <w:rPr>
          <w:b/>
          <w:bCs/>
          <w:sz w:val="23"/>
          <w:szCs w:val="23"/>
        </w:rPr>
        <w:t>Ustalenie wymagań programowych w obrębie poszczególnych poziomów oraz zastosowanie ich w określonych ocenach osiągnięć uczniów</w:t>
      </w:r>
    </w:p>
    <w:p w:rsidR="00A67931" w:rsidRDefault="00A67931">
      <w:pPr>
        <w:jc w:val="both"/>
        <w:rPr>
          <w:rFonts w:cs="TimesNewRoman"/>
          <w:b/>
          <w:bCs/>
          <w:color w:val="000000"/>
        </w:rPr>
      </w:pPr>
    </w:p>
    <w:p w:rsidR="00A67931" w:rsidRDefault="00A67931">
      <w:pPr>
        <w:jc w:val="both"/>
        <w:rPr>
          <w:rFonts w:cs="TimesNewRoman"/>
          <w:color w:val="000000"/>
        </w:rPr>
      </w:pPr>
    </w:p>
    <w:p w:rsidR="00A67931" w:rsidRDefault="00A67931">
      <w:pPr>
        <w:jc w:val="both"/>
        <w:rPr>
          <w:rFonts w:cs="TimesNewRoman"/>
          <w:color w:val="000000"/>
        </w:rPr>
      </w:pPr>
      <w:r>
        <w:rPr>
          <w:rFonts w:cs="TimesNewRoman"/>
          <w:color w:val="000000"/>
        </w:rPr>
        <w:t xml:space="preserve">Na ocenę </w:t>
      </w:r>
      <w:r>
        <w:rPr>
          <w:rFonts w:cs="TimesNewRoman"/>
          <w:b/>
          <w:color w:val="000000"/>
        </w:rPr>
        <w:t>CELUJĄCĄ</w:t>
      </w:r>
      <w:r>
        <w:rPr>
          <w:rFonts w:cs="TimesNewRoman"/>
          <w:color w:val="000000"/>
        </w:rPr>
        <w:t xml:space="preserve"> uczeń:</w:t>
      </w:r>
    </w:p>
    <w:p w:rsidR="00A67931" w:rsidRDefault="00A67931">
      <w:pPr>
        <w:numPr>
          <w:ilvl w:val="0"/>
          <w:numId w:val="12"/>
        </w:numPr>
        <w:jc w:val="both"/>
        <w:rPr>
          <w:rFonts w:cs="TimesNewRoman"/>
          <w:color w:val="000000"/>
        </w:rPr>
      </w:pPr>
      <w:r>
        <w:rPr>
          <w:rFonts w:cs="TimesNewRoman"/>
          <w:color w:val="000000"/>
        </w:rPr>
        <w:t>Spełnia wymagania określone w zakresie oceny bardzo dobrej.</w:t>
      </w:r>
    </w:p>
    <w:p w:rsidR="00A67931" w:rsidRDefault="00A67931">
      <w:pPr>
        <w:numPr>
          <w:ilvl w:val="0"/>
          <w:numId w:val="12"/>
        </w:numPr>
        <w:jc w:val="both"/>
        <w:rPr>
          <w:rFonts w:cs="TimesNewRoman"/>
          <w:color w:val="000000"/>
        </w:rPr>
      </w:pPr>
      <w:r>
        <w:rPr>
          <w:rFonts w:cs="TimesNewRoman"/>
          <w:color w:val="000000"/>
        </w:rPr>
        <w:t>Prezentuje treści wiadomości powiązane ze sobą w systematyczny układ.</w:t>
      </w:r>
    </w:p>
    <w:p w:rsidR="00A67931" w:rsidRDefault="00A67931">
      <w:pPr>
        <w:numPr>
          <w:ilvl w:val="0"/>
          <w:numId w:val="12"/>
        </w:numPr>
        <w:jc w:val="both"/>
        <w:rPr>
          <w:rFonts w:cs="TimesNewRoman"/>
          <w:color w:val="000000"/>
        </w:rPr>
      </w:pPr>
      <w:r>
        <w:rPr>
          <w:rFonts w:cs="TimesNewRoman"/>
          <w:color w:val="000000"/>
        </w:rPr>
        <w:t>Samodzielnie posługuje się wiedzą dla celów teoretycznych i praktycznych.</w:t>
      </w:r>
    </w:p>
    <w:p w:rsidR="00A67931" w:rsidRDefault="00A67931">
      <w:pPr>
        <w:numPr>
          <w:ilvl w:val="0"/>
          <w:numId w:val="12"/>
        </w:numPr>
        <w:jc w:val="both"/>
        <w:rPr>
          <w:rFonts w:cs="TimesNewRoman"/>
          <w:color w:val="000000"/>
        </w:rPr>
      </w:pPr>
      <w:r>
        <w:rPr>
          <w:rFonts w:cs="TimesNewRoman"/>
          <w:color w:val="000000"/>
        </w:rPr>
        <w:t>Wykazuje się właściwym stylem wypowiedzi, swobodą w posługiwaniu się terminologią przedmiotową i inną.</w:t>
      </w:r>
    </w:p>
    <w:p w:rsidR="00A67931" w:rsidRDefault="00A67931">
      <w:pPr>
        <w:numPr>
          <w:ilvl w:val="0"/>
          <w:numId w:val="12"/>
        </w:numPr>
        <w:jc w:val="both"/>
        <w:rPr>
          <w:rFonts w:cs="TimesNewRoman"/>
          <w:color w:val="000000"/>
        </w:rPr>
      </w:pPr>
      <w:r>
        <w:rPr>
          <w:rFonts w:cs="TimesNewRoman"/>
          <w:color w:val="000000"/>
        </w:rPr>
        <w:t>Angażuje się w prace pozalekcyjne (np. gazetki religijne, montaże sceniczne, pomoce katechetyczne itp.).</w:t>
      </w:r>
    </w:p>
    <w:p w:rsidR="00A67931" w:rsidRDefault="00A67931">
      <w:pPr>
        <w:numPr>
          <w:ilvl w:val="0"/>
          <w:numId w:val="12"/>
        </w:numPr>
        <w:jc w:val="both"/>
        <w:rPr>
          <w:rFonts w:cs="TimesNewRoman"/>
          <w:color w:val="000000"/>
        </w:rPr>
      </w:pPr>
      <w:r>
        <w:rPr>
          <w:rFonts w:cs="TimesNewRoman"/>
          <w:color w:val="000000"/>
        </w:rPr>
        <w:t>Osiąga sukcesy w konkursach wiedzy religijnej.</w:t>
      </w:r>
    </w:p>
    <w:p w:rsidR="00A67931" w:rsidRDefault="00A67931">
      <w:pPr>
        <w:numPr>
          <w:ilvl w:val="0"/>
          <w:numId w:val="12"/>
        </w:numPr>
        <w:jc w:val="both"/>
        <w:rPr>
          <w:rFonts w:cs="TimesNewRoman"/>
          <w:color w:val="000000"/>
        </w:rPr>
      </w:pPr>
      <w:r>
        <w:rPr>
          <w:rFonts w:cs="TimesNewRoman"/>
          <w:color w:val="000000"/>
        </w:rPr>
        <w:t>Jego pilność, systematyczność, zainteresowanie, stosunek do przedmiotu nie budzi żadnych zastrzeżeń.</w:t>
      </w:r>
    </w:p>
    <w:p w:rsidR="00A67931" w:rsidRDefault="00A67931">
      <w:pPr>
        <w:numPr>
          <w:ilvl w:val="0"/>
          <w:numId w:val="12"/>
        </w:numPr>
        <w:jc w:val="both"/>
        <w:rPr>
          <w:color w:val="000000"/>
        </w:rPr>
      </w:pPr>
      <w:r>
        <w:rPr>
          <w:color w:val="000000"/>
        </w:rPr>
        <w:t xml:space="preserve">Wykazuje się umiejętnościami i wiadomościami wykraczającymi poza wymagania edukacyjne; jego praca jest oryginalna i twórcza oraz wskazuje na dużą samodzielność. </w:t>
      </w:r>
    </w:p>
    <w:p w:rsidR="00A67931" w:rsidRDefault="00A67931">
      <w:pPr>
        <w:numPr>
          <w:ilvl w:val="0"/>
          <w:numId w:val="12"/>
        </w:numPr>
        <w:jc w:val="both"/>
        <w:rPr>
          <w:rFonts w:cs="TimesNewRoman"/>
          <w:color w:val="000000"/>
        </w:rPr>
      </w:pPr>
      <w:r>
        <w:rPr>
          <w:rFonts w:cs="TimesNewRoman"/>
          <w:color w:val="000000"/>
        </w:rPr>
        <w:t>Inne osiągnięcia indywidualne ucznia promujące ocenę celującą</w:t>
      </w:r>
    </w:p>
    <w:p w:rsidR="00A67931" w:rsidRDefault="00A67931">
      <w:pPr>
        <w:jc w:val="both"/>
        <w:rPr>
          <w:rFonts w:cs="TimesNewRoman"/>
          <w:b/>
          <w:bCs/>
          <w:color w:val="000000"/>
        </w:rPr>
      </w:pPr>
    </w:p>
    <w:p w:rsidR="00A67931" w:rsidRDefault="00A67931">
      <w:pPr>
        <w:jc w:val="both"/>
        <w:rPr>
          <w:rFonts w:cs="TimesNewRoman"/>
          <w:color w:val="000000"/>
        </w:rPr>
      </w:pPr>
      <w:r>
        <w:rPr>
          <w:rFonts w:cs="TimesNewRoman"/>
          <w:color w:val="000000"/>
        </w:rPr>
        <w:t xml:space="preserve">Na ocenę </w:t>
      </w:r>
      <w:r>
        <w:rPr>
          <w:rFonts w:cs="TimesNewRoman"/>
          <w:b/>
          <w:color w:val="000000"/>
        </w:rPr>
        <w:t>BARDZO DOBRĄ</w:t>
      </w:r>
      <w:r>
        <w:rPr>
          <w:rFonts w:cs="TimesNewRoman"/>
          <w:color w:val="000000"/>
        </w:rPr>
        <w:t xml:space="preserve"> uczeń:</w:t>
      </w:r>
    </w:p>
    <w:p w:rsidR="00A67931" w:rsidRDefault="00A67931">
      <w:pPr>
        <w:numPr>
          <w:ilvl w:val="0"/>
          <w:numId w:val="13"/>
        </w:numPr>
        <w:jc w:val="both"/>
        <w:rPr>
          <w:rFonts w:cs="TimesNewRoman"/>
          <w:color w:val="000000"/>
        </w:rPr>
      </w:pPr>
      <w:r>
        <w:rPr>
          <w:rFonts w:cs="TimesNewRoman"/>
          <w:color w:val="000000"/>
        </w:rPr>
        <w:t>Spełnia wymagania określone w zakresie oceny dobrej.</w:t>
      </w:r>
    </w:p>
    <w:p w:rsidR="00A67931" w:rsidRDefault="00A67931">
      <w:pPr>
        <w:numPr>
          <w:ilvl w:val="0"/>
          <w:numId w:val="13"/>
        </w:numPr>
        <w:jc w:val="both"/>
        <w:rPr>
          <w:rFonts w:cs="TimesNewRoman"/>
          <w:color w:val="000000"/>
        </w:rPr>
      </w:pPr>
      <w:r>
        <w:rPr>
          <w:rFonts w:cs="TimesNewRoman"/>
          <w:color w:val="000000"/>
        </w:rPr>
        <w:t>Opanował pełny zakres wiedzy, postaw i umiejętności określony poziomem nauczania religii.</w:t>
      </w:r>
    </w:p>
    <w:p w:rsidR="00A67931" w:rsidRDefault="00A67931">
      <w:pPr>
        <w:numPr>
          <w:ilvl w:val="0"/>
          <w:numId w:val="13"/>
        </w:numPr>
        <w:jc w:val="both"/>
        <w:rPr>
          <w:rFonts w:cs="TimesNewRoman"/>
          <w:color w:val="000000"/>
        </w:rPr>
      </w:pPr>
      <w:r>
        <w:rPr>
          <w:rFonts w:cs="TimesNewRoman"/>
          <w:color w:val="000000"/>
        </w:rPr>
        <w:t>Prezentuje poziom wiadomości powiązanych ze sobą w logiczny układ.</w:t>
      </w:r>
    </w:p>
    <w:p w:rsidR="00A67931" w:rsidRDefault="00A67931">
      <w:pPr>
        <w:numPr>
          <w:ilvl w:val="0"/>
          <w:numId w:val="13"/>
        </w:numPr>
        <w:jc w:val="both"/>
        <w:rPr>
          <w:rFonts w:cs="TimesNewRoman"/>
          <w:color w:val="000000"/>
        </w:rPr>
      </w:pPr>
      <w:r>
        <w:rPr>
          <w:rFonts w:cs="TimesNewRoman"/>
          <w:color w:val="000000"/>
        </w:rPr>
        <w:t>Umiejętnie wykorzystuje wiadomości w teorii i praktyce bez ingerencji nauczyciela.</w:t>
      </w:r>
    </w:p>
    <w:p w:rsidR="00A67931" w:rsidRDefault="00A67931">
      <w:pPr>
        <w:numPr>
          <w:ilvl w:val="0"/>
          <w:numId w:val="13"/>
        </w:numPr>
        <w:jc w:val="both"/>
        <w:rPr>
          <w:rFonts w:cs="TimesNewRoman"/>
          <w:color w:val="000000"/>
        </w:rPr>
      </w:pPr>
      <w:r>
        <w:rPr>
          <w:rFonts w:cs="TimesNewRoman"/>
          <w:color w:val="000000"/>
        </w:rPr>
        <w:t>Wykazuje się właściwym stylem wypowiedzi.</w:t>
      </w:r>
    </w:p>
    <w:p w:rsidR="00A67931" w:rsidRDefault="00A67931">
      <w:pPr>
        <w:numPr>
          <w:ilvl w:val="0"/>
          <w:numId w:val="13"/>
        </w:numPr>
        <w:jc w:val="both"/>
        <w:rPr>
          <w:rFonts w:cs="TimesNewRoman"/>
          <w:color w:val="000000"/>
        </w:rPr>
      </w:pPr>
      <w:r>
        <w:rPr>
          <w:rFonts w:cs="TimesNewRoman"/>
          <w:color w:val="000000"/>
        </w:rPr>
        <w:t>Odznacza się pełną znajomością pacierza.</w:t>
      </w:r>
    </w:p>
    <w:p w:rsidR="00A67931" w:rsidRDefault="00A67931">
      <w:pPr>
        <w:numPr>
          <w:ilvl w:val="0"/>
          <w:numId w:val="13"/>
        </w:numPr>
        <w:jc w:val="both"/>
        <w:rPr>
          <w:rFonts w:cs="TimesNewRoman"/>
          <w:color w:val="000000"/>
        </w:rPr>
      </w:pPr>
      <w:r>
        <w:rPr>
          <w:rFonts w:cs="TimesNewRoman"/>
          <w:color w:val="000000"/>
        </w:rPr>
        <w:t>Wzorowo prowadzi zeszyt i odrabia prace domowe.</w:t>
      </w:r>
    </w:p>
    <w:p w:rsidR="00A67931" w:rsidRDefault="00A67931">
      <w:pPr>
        <w:numPr>
          <w:ilvl w:val="0"/>
          <w:numId w:val="13"/>
        </w:numPr>
        <w:jc w:val="both"/>
        <w:rPr>
          <w:rFonts w:cs="TimesNewRoman"/>
          <w:color w:val="000000"/>
        </w:rPr>
      </w:pPr>
      <w:r>
        <w:rPr>
          <w:rFonts w:cs="TimesNewRoman"/>
          <w:color w:val="000000"/>
        </w:rPr>
        <w:t>Aktywnie uczestniczy w religii.</w:t>
      </w:r>
    </w:p>
    <w:p w:rsidR="00A67931" w:rsidRDefault="00A67931">
      <w:pPr>
        <w:numPr>
          <w:ilvl w:val="0"/>
          <w:numId w:val="13"/>
        </w:numPr>
        <w:jc w:val="both"/>
        <w:rPr>
          <w:rFonts w:cs="TimesNewRoman"/>
          <w:color w:val="000000"/>
        </w:rPr>
      </w:pPr>
      <w:r>
        <w:rPr>
          <w:rFonts w:cs="TimesNewRoman"/>
          <w:color w:val="000000"/>
        </w:rPr>
        <w:t>Uczestniczy w konkursach wiedzy religijnej.</w:t>
      </w:r>
    </w:p>
    <w:p w:rsidR="00A67931" w:rsidRDefault="00A67931">
      <w:pPr>
        <w:numPr>
          <w:ilvl w:val="0"/>
          <w:numId w:val="13"/>
        </w:numPr>
        <w:jc w:val="both"/>
        <w:rPr>
          <w:rFonts w:cs="TimesNewRoman"/>
          <w:color w:val="000000"/>
        </w:rPr>
      </w:pPr>
      <w:r>
        <w:rPr>
          <w:rFonts w:cs="TimesNewRoman"/>
          <w:color w:val="000000"/>
        </w:rPr>
        <w:t>Jest pilny, systematyczny, zainteresowany przedmiotem.</w:t>
      </w:r>
    </w:p>
    <w:p w:rsidR="00A67931" w:rsidRDefault="00A67931">
      <w:pPr>
        <w:numPr>
          <w:ilvl w:val="0"/>
          <w:numId w:val="13"/>
        </w:numPr>
        <w:jc w:val="both"/>
        <w:rPr>
          <w:rFonts w:cs="TimesNewRoman"/>
          <w:color w:val="000000"/>
        </w:rPr>
      </w:pPr>
      <w:r>
        <w:rPr>
          <w:rFonts w:cs="TimesNewRoman"/>
          <w:color w:val="000000"/>
        </w:rPr>
        <w:t>Odpowiedzialnie włącza się w dynamikę i przeżycia roku liturgicznego.</w:t>
      </w:r>
    </w:p>
    <w:p w:rsidR="00A67931" w:rsidRDefault="00A67931">
      <w:pPr>
        <w:numPr>
          <w:ilvl w:val="0"/>
          <w:numId w:val="13"/>
        </w:numPr>
        <w:jc w:val="both"/>
        <w:rPr>
          <w:color w:val="000000"/>
        </w:rPr>
      </w:pPr>
      <w:r>
        <w:rPr>
          <w:color w:val="000000"/>
        </w:rPr>
        <w:t>Opanował pełny zakres wiadomości i umiejętności wyznaczonych przez nauczyciela programem nauczania; osiągnięcia ucznia należą do złożonych i wymagających samodzielności.</w:t>
      </w:r>
    </w:p>
    <w:p w:rsidR="00A67931" w:rsidRDefault="00A67931">
      <w:pPr>
        <w:numPr>
          <w:ilvl w:val="0"/>
          <w:numId w:val="13"/>
        </w:numPr>
        <w:jc w:val="both"/>
        <w:rPr>
          <w:rFonts w:cs="TimesNewRoman"/>
          <w:color w:val="000000"/>
        </w:rPr>
      </w:pPr>
      <w:r>
        <w:rPr>
          <w:rFonts w:cs="TimesNewRoman"/>
          <w:color w:val="000000"/>
        </w:rPr>
        <w:t>Inne możliwości indywidualne ucznia promujące ocenę bardzo dobrą.</w:t>
      </w:r>
    </w:p>
    <w:p w:rsidR="00A67931" w:rsidRDefault="00A67931">
      <w:pPr>
        <w:jc w:val="both"/>
        <w:rPr>
          <w:rFonts w:cs="TimesNewRoman"/>
          <w:b/>
          <w:bCs/>
          <w:color w:val="000000"/>
        </w:rPr>
      </w:pPr>
    </w:p>
    <w:p w:rsidR="00A67931" w:rsidRDefault="00A67931">
      <w:pPr>
        <w:jc w:val="both"/>
        <w:rPr>
          <w:rFonts w:cs="TimesNewRoman"/>
          <w:color w:val="000000"/>
        </w:rPr>
      </w:pPr>
      <w:r>
        <w:rPr>
          <w:rFonts w:cs="TimesNewRoman"/>
          <w:color w:val="000000"/>
        </w:rPr>
        <w:t>Na ocenę</w:t>
      </w:r>
      <w:r>
        <w:rPr>
          <w:rFonts w:cs="TimesNewRoman"/>
          <w:b/>
          <w:color w:val="000000"/>
        </w:rPr>
        <w:t xml:space="preserve"> DOBRĄ</w:t>
      </w:r>
      <w:r>
        <w:rPr>
          <w:rFonts w:cs="TimesNewRoman"/>
          <w:color w:val="000000"/>
        </w:rPr>
        <w:t xml:space="preserve"> uczeń:</w:t>
      </w:r>
    </w:p>
    <w:p w:rsidR="00A67931" w:rsidRDefault="00A67931">
      <w:pPr>
        <w:numPr>
          <w:ilvl w:val="0"/>
          <w:numId w:val="14"/>
        </w:numPr>
        <w:jc w:val="both"/>
        <w:rPr>
          <w:rFonts w:cs="TimesNewRoman"/>
          <w:color w:val="000000"/>
        </w:rPr>
      </w:pPr>
      <w:r>
        <w:rPr>
          <w:rFonts w:cs="TimesNewRoman"/>
          <w:color w:val="000000"/>
        </w:rPr>
        <w:t>Spełnia wymagania określone w zakresie oceny dostatecznej.</w:t>
      </w:r>
    </w:p>
    <w:p w:rsidR="00A67931" w:rsidRDefault="00A67931">
      <w:pPr>
        <w:numPr>
          <w:ilvl w:val="0"/>
          <w:numId w:val="14"/>
        </w:numPr>
        <w:jc w:val="both"/>
        <w:rPr>
          <w:rFonts w:cs="TimesNewRoman"/>
          <w:color w:val="000000"/>
        </w:rPr>
      </w:pPr>
      <w:r>
        <w:rPr>
          <w:rFonts w:cs="TimesNewRoman"/>
          <w:color w:val="000000"/>
        </w:rPr>
        <w:t>Opanował materiał programowy z religii.</w:t>
      </w:r>
    </w:p>
    <w:p w:rsidR="00A67931" w:rsidRDefault="00A67931">
      <w:pPr>
        <w:numPr>
          <w:ilvl w:val="0"/>
          <w:numId w:val="14"/>
        </w:numPr>
        <w:jc w:val="both"/>
        <w:rPr>
          <w:rFonts w:cs="TimesNewRoman"/>
          <w:color w:val="000000"/>
        </w:rPr>
      </w:pPr>
      <w:r>
        <w:rPr>
          <w:rFonts w:cs="TimesNewRoman"/>
          <w:color w:val="000000"/>
        </w:rPr>
        <w:t>Prezentuje wiadomości powiązane związkami logicznymi.</w:t>
      </w:r>
    </w:p>
    <w:p w:rsidR="00A67931" w:rsidRDefault="00A67931">
      <w:pPr>
        <w:numPr>
          <w:ilvl w:val="0"/>
          <w:numId w:val="14"/>
        </w:numPr>
        <w:jc w:val="both"/>
        <w:rPr>
          <w:rFonts w:cs="TimesNewRoman"/>
          <w:color w:val="000000"/>
        </w:rPr>
      </w:pPr>
      <w:r>
        <w:rPr>
          <w:rFonts w:cs="TimesNewRoman"/>
          <w:color w:val="000000"/>
        </w:rPr>
        <w:t>Poprawnie rozumie uogólnienia i związki między nimi oraz wyjaśnia zjawiska inspirowane przez nauczyciela.</w:t>
      </w:r>
    </w:p>
    <w:p w:rsidR="00A67931" w:rsidRDefault="00A67931">
      <w:pPr>
        <w:numPr>
          <w:ilvl w:val="0"/>
          <w:numId w:val="14"/>
        </w:numPr>
        <w:jc w:val="both"/>
        <w:rPr>
          <w:rFonts w:cs="TimesNewRoman"/>
          <w:color w:val="000000"/>
        </w:rPr>
      </w:pPr>
      <w:r>
        <w:rPr>
          <w:rFonts w:cs="TimesNewRoman"/>
          <w:color w:val="000000"/>
        </w:rPr>
        <w:t>Stosuje wiedzę w sytuacjach teoretycznych i praktycznych.</w:t>
      </w:r>
    </w:p>
    <w:p w:rsidR="00A67931" w:rsidRDefault="00A67931">
      <w:pPr>
        <w:numPr>
          <w:ilvl w:val="0"/>
          <w:numId w:val="14"/>
        </w:numPr>
        <w:jc w:val="both"/>
        <w:rPr>
          <w:rFonts w:cs="TimesNewRoman"/>
          <w:color w:val="000000"/>
        </w:rPr>
      </w:pPr>
      <w:r>
        <w:rPr>
          <w:rFonts w:cs="TimesNewRoman"/>
          <w:color w:val="000000"/>
        </w:rPr>
        <w:t>Wykazuje się dobrą znajomością pacierza.</w:t>
      </w:r>
    </w:p>
    <w:p w:rsidR="00A67931" w:rsidRDefault="00A67931">
      <w:pPr>
        <w:numPr>
          <w:ilvl w:val="0"/>
          <w:numId w:val="14"/>
        </w:numPr>
        <w:jc w:val="both"/>
        <w:rPr>
          <w:rFonts w:cs="TimesNewRoman"/>
          <w:color w:val="000000"/>
        </w:rPr>
      </w:pPr>
      <w:r>
        <w:rPr>
          <w:rFonts w:cs="TimesNewRoman"/>
          <w:color w:val="000000"/>
        </w:rPr>
        <w:t>W zeszycie ma wszystkie notatki i prace domowe.</w:t>
      </w:r>
    </w:p>
    <w:p w:rsidR="00A67931" w:rsidRDefault="00A67931">
      <w:pPr>
        <w:numPr>
          <w:ilvl w:val="0"/>
          <w:numId w:val="14"/>
        </w:numPr>
        <w:jc w:val="both"/>
        <w:rPr>
          <w:rFonts w:cs="TimesNewRoman"/>
          <w:color w:val="000000"/>
        </w:rPr>
      </w:pPr>
      <w:r>
        <w:rPr>
          <w:rFonts w:cs="TimesNewRoman"/>
          <w:color w:val="000000"/>
        </w:rPr>
        <w:t>Korzysta z pomocy dydaktycznych podczas zajęć lekcyjnych (podręcznik, zeszyt ucznia i inne).</w:t>
      </w:r>
    </w:p>
    <w:p w:rsidR="00A67931" w:rsidRDefault="00A67931">
      <w:pPr>
        <w:numPr>
          <w:ilvl w:val="0"/>
          <w:numId w:val="14"/>
        </w:numPr>
        <w:jc w:val="both"/>
        <w:rPr>
          <w:rFonts w:cs="TimesNewRoman"/>
          <w:color w:val="000000"/>
        </w:rPr>
      </w:pPr>
      <w:r>
        <w:rPr>
          <w:rFonts w:cs="TimesNewRoman"/>
          <w:color w:val="000000"/>
        </w:rPr>
        <w:t>Systematycznie uczestniczy w zajęciach religii.</w:t>
      </w:r>
    </w:p>
    <w:p w:rsidR="00A67931" w:rsidRDefault="00A67931">
      <w:pPr>
        <w:numPr>
          <w:ilvl w:val="0"/>
          <w:numId w:val="14"/>
        </w:numPr>
        <w:jc w:val="both"/>
        <w:rPr>
          <w:rFonts w:cs="TimesNewRoman"/>
          <w:color w:val="000000"/>
        </w:rPr>
      </w:pPr>
      <w:r>
        <w:rPr>
          <w:rFonts w:cs="TimesNewRoman"/>
          <w:color w:val="000000"/>
        </w:rPr>
        <w:t>Jest zainteresowany przedmiotem.</w:t>
      </w:r>
    </w:p>
    <w:p w:rsidR="00A67931" w:rsidRDefault="00A67931">
      <w:pPr>
        <w:numPr>
          <w:ilvl w:val="0"/>
          <w:numId w:val="14"/>
        </w:numPr>
        <w:jc w:val="both"/>
        <w:rPr>
          <w:rFonts w:cs="TimesNewRoman"/>
          <w:color w:val="000000"/>
        </w:rPr>
      </w:pPr>
      <w:r>
        <w:rPr>
          <w:rFonts w:cs="TimesNewRoman"/>
          <w:color w:val="000000"/>
        </w:rPr>
        <w:t>Wykazuje się dobrą umiejętnością zastosowania zdobytych wiadomości.</w:t>
      </w:r>
    </w:p>
    <w:p w:rsidR="00A67931" w:rsidRDefault="00A67931">
      <w:pPr>
        <w:numPr>
          <w:ilvl w:val="0"/>
          <w:numId w:val="14"/>
        </w:numPr>
        <w:jc w:val="both"/>
        <w:rPr>
          <w:rFonts w:cs="TimesNewRoman"/>
          <w:color w:val="000000"/>
        </w:rPr>
      </w:pPr>
      <w:r>
        <w:rPr>
          <w:rFonts w:cs="TimesNewRoman"/>
          <w:color w:val="000000"/>
        </w:rPr>
        <w:t>Postawa ucznia nie budzi wątpliwości.</w:t>
      </w:r>
    </w:p>
    <w:p w:rsidR="00A67931" w:rsidRDefault="00A67931">
      <w:pPr>
        <w:numPr>
          <w:ilvl w:val="0"/>
          <w:numId w:val="14"/>
        </w:numPr>
        <w:jc w:val="both"/>
        <w:rPr>
          <w:rFonts w:cs="TimesNewRoman"/>
          <w:color w:val="000000"/>
        </w:rPr>
      </w:pPr>
      <w:r>
        <w:rPr>
          <w:rFonts w:cs="TimesNewRoman"/>
          <w:color w:val="000000"/>
        </w:rPr>
        <w:t>Stara się być aktywnym podczas lekcji.</w:t>
      </w:r>
    </w:p>
    <w:p w:rsidR="00A67931" w:rsidRDefault="00A67931">
      <w:pPr>
        <w:numPr>
          <w:ilvl w:val="0"/>
          <w:numId w:val="14"/>
        </w:numPr>
        <w:jc w:val="both"/>
        <w:rPr>
          <w:color w:val="000000"/>
        </w:rPr>
      </w:pPr>
      <w:r>
        <w:rPr>
          <w:color w:val="000000"/>
        </w:rPr>
        <w:t xml:space="preserve">Wiadomości i umiejętności ucznia przewidziane programem nauczania nie są pełne dla danego etapu nauczania, ale wiele umiejętności ma charakter złożony i samodzielny. </w:t>
      </w:r>
    </w:p>
    <w:p w:rsidR="00A67931" w:rsidRDefault="00A67931">
      <w:pPr>
        <w:numPr>
          <w:ilvl w:val="0"/>
          <w:numId w:val="14"/>
        </w:numPr>
        <w:jc w:val="both"/>
        <w:rPr>
          <w:rFonts w:cs="TimesNewRoman"/>
          <w:color w:val="000000"/>
        </w:rPr>
      </w:pPr>
      <w:r>
        <w:rPr>
          <w:rFonts w:cs="TimesNewRoman"/>
          <w:color w:val="000000"/>
        </w:rPr>
        <w:t>Inne osiągnięcia indywidualne ucznia promujące ocenę dobrą.</w:t>
      </w:r>
    </w:p>
    <w:p w:rsidR="00A67931" w:rsidRDefault="00A67931">
      <w:pPr>
        <w:jc w:val="both"/>
        <w:rPr>
          <w:rFonts w:cs="TimesNewRoman"/>
          <w:b/>
          <w:bCs/>
          <w:color w:val="000000"/>
        </w:rPr>
      </w:pPr>
    </w:p>
    <w:p w:rsidR="00A67931" w:rsidRDefault="00A67931">
      <w:pPr>
        <w:jc w:val="both"/>
        <w:rPr>
          <w:rFonts w:cs="TimesNewRoman"/>
          <w:color w:val="000000"/>
        </w:rPr>
      </w:pPr>
      <w:r>
        <w:rPr>
          <w:rFonts w:cs="TimesNewRoman"/>
          <w:color w:val="000000"/>
        </w:rPr>
        <w:t>Na ocenę</w:t>
      </w:r>
      <w:r>
        <w:rPr>
          <w:rFonts w:cs="TimesNewRoman"/>
          <w:b/>
          <w:color w:val="000000"/>
        </w:rPr>
        <w:t xml:space="preserve"> DOSTATECZNĄ</w:t>
      </w:r>
      <w:r>
        <w:rPr>
          <w:rFonts w:cs="TimesNewRoman"/>
          <w:color w:val="000000"/>
        </w:rPr>
        <w:t xml:space="preserve"> uczeń:</w:t>
      </w:r>
    </w:p>
    <w:p w:rsidR="00A67931" w:rsidRDefault="00A67931">
      <w:pPr>
        <w:numPr>
          <w:ilvl w:val="0"/>
          <w:numId w:val="15"/>
        </w:numPr>
        <w:jc w:val="both"/>
        <w:rPr>
          <w:rFonts w:cs="TimesNewRoman"/>
          <w:color w:val="000000"/>
        </w:rPr>
      </w:pPr>
      <w:r>
        <w:rPr>
          <w:rFonts w:cs="TimesNewRoman"/>
          <w:color w:val="000000"/>
        </w:rPr>
        <w:t>Opanował łatwe, całkowicie niezbędne wiadomości, postawy i umiejętności.</w:t>
      </w:r>
    </w:p>
    <w:p w:rsidR="00A67931" w:rsidRDefault="00A67931">
      <w:pPr>
        <w:numPr>
          <w:ilvl w:val="0"/>
          <w:numId w:val="15"/>
        </w:numPr>
        <w:jc w:val="both"/>
        <w:rPr>
          <w:rFonts w:cs="TimesNewRoman"/>
          <w:color w:val="000000"/>
        </w:rPr>
      </w:pPr>
      <w:r>
        <w:rPr>
          <w:rFonts w:cs="TimesNewRoman"/>
          <w:color w:val="000000"/>
        </w:rPr>
        <w:t>Prezentuje podstawowe treści materiału programowego z religii.</w:t>
      </w:r>
    </w:p>
    <w:p w:rsidR="00A67931" w:rsidRDefault="00A67931">
      <w:pPr>
        <w:numPr>
          <w:ilvl w:val="0"/>
          <w:numId w:val="15"/>
        </w:numPr>
        <w:jc w:val="both"/>
        <w:rPr>
          <w:rFonts w:cs="TimesNewRoman"/>
          <w:color w:val="000000"/>
        </w:rPr>
      </w:pPr>
      <w:r>
        <w:rPr>
          <w:rFonts w:cs="TimesNewRoman"/>
          <w:color w:val="000000"/>
        </w:rPr>
        <w:t>Wykazuje się wiadomościami podstawowymi, połączonymi związkami logicznymi.</w:t>
      </w:r>
    </w:p>
    <w:p w:rsidR="00A67931" w:rsidRDefault="00A67931">
      <w:pPr>
        <w:numPr>
          <w:ilvl w:val="0"/>
          <w:numId w:val="15"/>
        </w:numPr>
        <w:jc w:val="both"/>
        <w:rPr>
          <w:rFonts w:cs="TimesNewRoman"/>
          <w:color w:val="000000"/>
        </w:rPr>
      </w:pPr>
      <w:r>
        <w:rPr>
          <w:rFonts w:cs="TimesNewRoman"/>
          <w:color w:val="000000"/>
        </w:rPr>
        <w:t>Dość poprawnie rozumie podstawowe uogólnienia oraz wyjaśnia ważniejsze zjawiska                z pomocą nauczyciela.</w:t>
      </w:r>
    </w:p>
    <w:p w:rsidR="00A67931" w:rsidRDefault="00A67931">
      <w:pPr>
        <w:numPr>
          <w:ilvl w:val="0"/>
          <w:numId w:val="15"/>
        </w:numPr>
        <w:jc w:val="both"/>
        <w:rPr>
          <w:rFonts w:cs="TimesNewRoman"/>
          <w:color w:val="000000"/>
        </w:rPr>
      </w:pPr>
      <w:r>
        <w:rPr>
          <w:rFonts w:cs="TimesNewRoman"/>
          <w:color w:val="000000"/>
        </w:rPr>
        <w:t>Potrafi stosować wiadomości dla celów praktycznych i teoretycznych przy pomocy nauczyciela.</w:t>
      </w:r>
    </w:p>
    <w:p w:rsidR="00A67931" w:rsidRDefault="00A67931">
      <w:pPr>
        <w:numPr>
          <w:ilvl w:val="0"/>
          <w:numId w:val="15"/>
        </w:numPr>
        <w:jc w:val="both"/>
        <w:rPr>
          <w:rFonts w:cs="TimesNewRoman"/>
          <w:color w:val="000000"/>
        </w:rPr>
      </w:pPr>
      <w:r>
        <w:rPr>
          <w:rFonts w:cs="TimesNewRoman"/>
          <w:color w:val="000000"/>
        </w:rPr>
        <w:t>W przekazywaniu wiadomości z religii popełnia niewielkie i nieliczne błędy.</w:t>
      </w:r>
    </w:p>
    <w:p w:rsidR="00A67931" w:rsidRDefault="00A67931">
      <w:pPr>
        <w:numPr>
          <w:ilvl w:val="0"/>
          <w:numId w:val="15"/>
        </w:numPr>
        <w:jc w:val="both"/>
        <w:rPr>
          <w:rFonts w:cs="TimesNewRoman"/>
          <w:color w:val="000000"/>
        </w:rPr>
      </w:pPr>
      <w:r>
        <w:rPr>
          <w:rFonts w:cs="TimesNewRoman"/>
          <w:color w:val="000000"/>
        </w:rPr>
        <w:t>Odznacza się małą kondensacją wypowiedzi.</w:t>
      </w:r>
    </w:p>
    <w:p w:rsidR="00A67931" w:rsidRDefault="00A67931">
      <w:pPr>
        <w:numPr>
          <w:ilvl w:val="0"/>
          <w:numId w:val="15"/>
        </w:numPr>
        <w:jc w:val="both"/>
        <w:rPr>
          <w:rFonts w:cs="TimesNewRoman"/>
          <w:color w:val="000000"/>
        </w:rPr>
      </w:pPr>
      <w:r>
        <w:rPr>
          <w:rFonts w:cs="TimesNewRoman"/>
          <w:color w:val="000000"/>
        </w:rPr>
        <w:t>Wykazuje się podstawową znajomością pacierza.</w:t>
      </w:r>
    </w:p>
    <w:p w:rsidR="00A67931" w:rsidRDefault="00A67931">
      <w:pPr>
        <w:numPr>
          <w:ilvl w:val="0"/>
          <w:numId w:val="15"/>
        </w:numPr>
        <w:jc w:val="both"/>
        <w:rPr>
          <w:rFonts w:cs="TimesNewRoman"/>
          <w:color w:val="000000"/>
        </w:rPr>
      </w:pPr>
      <w:r>
        <w:rPr>
          <w:rFonts w:cs="TimesNewRoman"/>
          <w:color w:val="000000"/>
        </w:rPr>
        <w:t>W zeszycie ucznia sporadyczne braki notatek, prac domowych.</w:t>
      </w:r>
    </w:p>
    <w:p w:rsidR="00A67931" w:rsidRDefault="00A67931">
      <w:pPr>
        <w:numPr>
          <w:ilvl w:val="0"/>
          <w:numId w:val="15"/>
        </w:numPr>
        <w:jc w:val="both"/>
        <w:rPr>
          <w:rFonts w:cs="TimesNewRoman"/>
          <w:color w:val="000000"/>
        </w:rPr>
      </w:pPr>
      <w:r>
        <w:rPr>
          <w:rFonts w:cs="TimesNewRoman"/>
          <w:color w:val="000000"/>
        </w:rPr>
        <w:t>Prezentuje przeciętną pilność, systematyczność i zainteresowanie przedmiotem.</w:t>
      </w:r>
    </w:p>
    <w:p w:rsidR="00A67931" w:rsidRDefault="00A67931">
      <w:pPr>
        <w:numPr>
          <w:ilvl w:val="0"/>
          <w:numId w:val="15"/>
        </w:numPr>
        <w:jc w:val="both"/>
        <w:rPr>
          <w:color w:val="000000"/>
        </w:rPr>
      </w:pPr>
      <w:r>
        <w:rPr>
          <w:color w:val="000000"/>
        </w:rPr>
        <w:t xml:space="preserve">Wiadomości i umiejętności ucznia są na poziomie podstawowych wiadomości                              i umiejętności przewidzianych programem nauczania dla danego etapu; wiadomości                   i umiejętności należą do przystępnych, o średnim stopniu złożoności i wystarczą do pomyślnego dalszego uczenia się. </w:t>
      </w:r>
    </w:p>
    <w:p w:rsidR="00A67931" w:rsidRDefault="00A67931">
      <w:pPr>
        <w:numPr>
          <w:ilvl w:val="0"/>
          <w:numId w:val="15"/>
        </w:numPr>
        <w:jc w:val="both"/>
        <w:rPr>
          <w:rFonts w:cs="TimesNewRoman"/>
          <w:color w:val="000000"/>
        </w:rPr>
      </w:pPr>
      <w:r>
        <w:rPr>
          <w:rFonts w:cs="TimesNewRoman"/>
          <w:color w:val="000000"/>
        </w:rPr>
        <w:t>Inne możliwości indywidualne ucznia wskazujące na ocenę dostateczną.</w:t>
      </w:r>
    </w:p>
    <w:p w:rsidR="00A67931" w:rsidRDefault="00A67931">
      <w:pPr>
        <w:jc w:val="both"/>
        <w:rPr>
          <w:rFonts w:cs="TimesNewRoman"/>
          <w:b/>
          <w:bCs/>
          <w:color w:val="000000"/>
        </w:rPr>
      </w:pPr>
    </w:p>
    <w:p w:rsidR="00A67931" w:rsidRDefault="00A67931">
      <w:pPr>
        <w:jc w:val="both"/>
        <w:rPr>
          <w:rFonts w:cs="TimesNewRoman"/>
          <w:color w:val="000000"/>
        </w:rPr>
      </w:pPr>
      <w:r>
        <w:rPr>
          <w:rFonts w:cs="TimesNewRoman"/>
          <w:color w:val="000000"/>
        </w:rPr>
        <w:t xml:space="preserve">Na ocenę </w:t>
      </w:r>
      <w:r>
        <w:rPr>
          <w:rFonts w:cs="TimesNewRoman"/>
          <w:b/>
          <w:color w:val="000000"/>
        </w:rPr>
        <w:t>DOPUSZCZAJĄCĄ</w:t>
      </w:r>
      <w:r>
        <w:rPr>
          <w:rFonts w:cs="TimesNewRoman"/>
          <w:color w:val="000000"/>
        </w:rPr>
        <w:t xml:space="preserve"> uczeń:</w:t>
      </w:r>
    </w:p>
    <w:p w:rsidR="00A67931" w:rsidRDefault="00A67931">
      <w:pPr>
        <w:numPr>
          <w:ilvl w:val="0"/>
          <w:numId w:val="16"/>
        </w:numPr>
        <w:jc w:val="both"/>
        <w:rPr>
          <w:rFonts w:cs="TimesNewRoman"/>
          <w:color w:val="000000"/>
        </w:rPr>
      </w:pPr>
      <w:r>
        <w:rPr>
          <w:rFonts w:cs="TimesNewRoman"/>
          <w:color w:val="000000"/>
        </w:rPr>
        <w:t>Opanował konieczne pojęcia religijne.</w:t>
      </w:r>
    </w:p>
    <w:p w:rsidR="00A67931" w:rsidRDefault="00A67931">
      <w:pPr>
        <w:numPr>
          <w:ilvl w:val="0"/>
          <w:numId w:val="16"/>
        </w:numPr>
        <w:jc w:val="both"/>
        <w:rPr>
          <w:rFonts w:cs="Calligraph421PL-Roman"/>
          <w:color w:val="000000"/>
        </w:rPr>
      </w:pPr>
      <w:r>
        <w:rPr>
          <w:rFonts w:cs="Calligraph421PL-Roman"/>
          <w:color w:val="000000"/>
        </w:rPr>
        <w:t xml:space="preserve">Wykazuje się </w:t>
      </w:r>
      <w:r>
        <w:t>luźno</w:t>
      </w:r>
      <w:r>
        <w:rPr>
          <w:rFonts w:cs="Calligraph421PL-Roman"/>
          <w:color w:val="000000"/>
        </w:rPr>
        <w:t xml:space="preserve"> zestawionym poziomem wiadomości programowych.</w:t>
      </w:r>
    </w:p>
    <w:p w:rsidR="00A67931" w:rsidRDefault="00A67931">
      <w:pPr>
        <w:numPr>
          <w:ilvl w:val="0"/>
          <w:numId w:val="16"/>
        </w:numPr>
        <w:jc w:val="both"/>
        <w:rPr>
          <w:rFonts w:cs="TimesNewRoman"/>
          <w:color w:val="000000"/>
        </w:rPr>
      </w:pPr>
      <w:r>
        <w:rPr>
          <w:rFonts w:cs="TimesNewRoman"/>
          <w:color w:val="000000"/>
        </w:rPr>
        <w:t>Prezentuje mało zadowalający poziom postaw i umiejętności.</w:t>
      </w:r>
    </w:p>
    <w:p w:rsidR="00A67931" w:rsidRDefault="00A67931">
      <w:pPr>
        <w:numPr>
          <w:ilvl w:val="0"/>
          <w:numId w:val="16"/>
        </w:numPr>
        <w:jc w:val="both"/>
        <w:rPr>
          <w:rFonts w:cs="TimesNewRoman"/>
          <w:color w:val="000000"/>
        </w:rPr>
      </w:pPr>
      <w:r>
        <w:rPr>
          <w:rFonts w:cs="TimesNewRoman"/>
          <w:color w:val="000000"/>
        </w:rPr>
        <w:t>Wykazuje brak rozumienia podstawowych uogólnień.</w:t>
      </w:r>
    </w:p>
    <w:p w:rsidR="00A67931" w:rsidRDefault="00A67931">
      <w:pPr>
        <w:numPr>
          <w:ilvl w:val="0"/>
          <w:numId w:val="16"/>
        </w:numPr>
        <w:jc w:val="both"/>
        <w:rPr>
          <w:rFonts w:cs="TimesNewRoman"/>
          <w:color w:val="000000"/>
        </w:rPr>
      </w:pPr>
      <w:r>
        <w:rPr>
          <w:rFonts w:cs="TimesNewRoman"/>
          <w:color w:val="000000"/>
        </w:rPr>
        <w:t>Cechuje się brakiem podstawowej umiejętności wyjaśniania zjawisk.</w:t>
      </w:r>
    </w:p>
    <w:p w:rsidR="00A67931" w:rsidRDefault="00A67931">
      <w:pPr>
        <w:numPr>
          <w:ilvl w:val="0"/>
          <w:numId w:val="16"/>
        </w:numPr>
        <w:jc w:val="both"/>
        <w:rPr>
          <w:rFonts w:cs="TimesNewRoman"/>
          <w:color w:val="000000"/>
        </w:rPr>
      </w:pPr>
      <w:r>
        <w:rPr>
          <w:rFonts w:cs="TimesNewRoman"/>
          <w:color w:val="000000"/>
        </w:rPr>
        <w:t>Nie potrafi stosować wiedzy, nawet przy pomocy nauczyciela.</w:t>
      </w:r>
    </w:p>
    <w:p w:rsidR="00A67931" w:rsidRDefault="00A67931">
      <w:pPr>
        <w:numPr>
          <w:ilvl w:val="0"/>
          <w:numId w:val="16"/>
        </w:numPr>
        <w:jc w:val="both"/>
        <w:rPr>
          <w:rFonts w:cs="TimesNewRoman"/>
          <w:color w:val="000000"/>
        </w:rPr>
      </w:pPr>
      <w:r>
        <w:rPr>
          <w:rFonts w:cs="TimesNewRoman"/>
          <w:color w:val="000000"/>
        </w:rPr>
        <w:t>Podczas przekazywania wiadomości popełnia liczne błędy, wykazuje niepoprawny styl wypowiedzi, posiada trudności w wysławianiu się.</w:t>
      </w:r>
    </w:p>
    <w:p w:rsidR="00A67931" w:rsidRDefault="00A67931">
      <w:pPr>
        <w:numPr>
          <w:ilvl w:val="0"/>
          <w:numId w:val="16"/>
        </w:numPr>
        <w:jc w:val="both"/>
        <w:rPr>
          <w:rFonts w:cs="TimesNewRoman"/>
          <w:color w:val="000000"/>
        </w:rPr>
      </w:pPr>
      <w:r>
        <w:rPr>
          <w:rFonts w:cs="TimesNewRoman"/>
          <w:color w:val="000000"/>
        </w:rPr>
        <w:t>Prowadzi zeszyt ucznia.</w:t>
      </w:r>
    </w:p>
    <w:p w:rsidR="00A67931" w:rsidRDefault="00A67931">
      <w:pPr>
        <w:numPr>
          <w:ilvl w:val="0"/>
          <w:numId w:val="16"/>
        </w:numPr>
        <w:jc w:val="both"/>
        <w:rPr>
          <w:rFonts w:cs="TimesNewRoman"/>
          <w:color w:val="000000"/>
        </w:rPr>
      </w:pPr>
      <w:r>
        <w:rPr>
          <w:rFonts w:cs="TimesNewRoman"/>
          <w:color w:val="000000"/>
        </w:rPr>
        <w:t>Ma problemy ze znajomością pacierza.</w:t>
      </w:r>
    </w:p>
    <w:p w:rsidR="00A67931" w:rsidRDefault="00A67931">
      <w:pPr>
        <w:numPr>
          <w:ilvl w:val="0"/>
          <w:numId w:val="16"/>
        </w:numPr>
        <w:jc w:val="both"/>
        <w:rPr>
          <w:rFonts w:cs="TimesNewRoman"/>
          <w:color w:val="000000"/>
        </w:rPr>
      </w:pPr>
      <w:r>
        <w:rPr>
          <w:rFonts w:cs="TimesNewRoman"/>
          <w:color w:val="000000"/>
        </w:rPr>
        <w:t>Wykazuje poprawny stosunek do religii.</w:t>
      </w:r>
    </w:p>
    <w:p w:rsidR="00A67931" w:rsidRDefault="00A67931">
      <w:pPr>
        <w:numPr>
          <w:ilvl w:val="0"/>
          <w:numId w:val="16"/>
        </w:numPr>
        <w:jc w:val="both"/>
        <w:rPr>
          <w:color w:val="000000"/>
          <w:sz w:val="22"/>
          <w:szCs w:val="22"/>
        </w:rPr>
      </w:pPr>
      <w:r>
        <w:rPr>
          <w:color w:val="000000"/>
        </w:rPr>
        <w:t>Opanował elementarne wiadomości i umiejętności programowe przewidziane dla danego etapu edukacyjnego; są to wiadomości i umiejętności bardzo przystępne, proste i praktyczne, niezbędne w funkcjonowaniu szkolnym i pozaszkolnym.</w:t>
      </w:r>
      <w:r>
        <w:rPr>
          <w:color w:val="000000"/>
          <w:sz w:val="22"/>
          <w:szCs w:val="22"/>
        </w:rPr>
        <w:t xml:space="preserve"> </w:t>
      </w:r>
    </w:p>
    <w:p w:rsidR="00A67931" w:rsidRDefault="00A67931">
      <w:pPr>
        <w:numPr>
          <w:ilvl w:val="0"/>
          <w:numId w:val="16"/>
        </w:numPr>
        <w:jc w:val="both"/>
        <w:rPr>
          <w:rFonts w:cs="TimesNewRoman"/>
          <w:color w:val="000000"/>
        </w:rPr>
      </w:pPr>
      <w:r>
        <w:rPr>
          <w:rFonts w:cs="TimesNewRoman"/>
          <w:color w:val="000000"/>
        </w:rPr>
        <w:t>Inne możliwości indywidualne ucznia wskazujące na ocenę dopuszczającą.</w:t>
      </w:r>
    </w:p>
    <w:p w:rsidR="00A67931" w:rsidRDefault="00A67931">
      <w:pPr>
        <w:jc w:val="both"/>
        <w:rPr>
          <w:rFonts w:cs="TimesNewRoman"/>
          <w:b/>
          <w:bCs/>
          <w:color w:val="000000"/>
        </w:rPr>
      </w:pPr>
    </w:p>
    <w:p w:rsidR="00A67931" w:rsidRDefault="00A67931">
      <w:pPr>
        <w:jc w:val="both"/>
        <w:rPr>
          <w:rFonts w:cs="TimesNewRoman"/>
          <w:b/>
          <w:bCs/>
          <w:color w:val="000000"/>
        </w:rPr>
      </w:pPr>
      <w:r>
        <w:rPr>
          <w:rFonts w:cs="TimesNewRoman"/>
          <w:bCs/>
          <w:color w:val="000000"/>
        </w:rPr>
        <w:t xml:space="preserve"> Ocena</w:t>
      </w:r>
      <w:r>
        <w:rPr>
          <w:rFonts w:cs="TimesNewRoman"/>
          <w:b/>
          <w:bCs/>
          <w:color w:val="000000"/>
        </w:rPr>
        <w:t xml:space="preserve"> NIEDOSTATECZNA</w:t>
      </w:r>
    </w:p>
    <w:p w:rsidR="00A67931" w:rsidRDefault="00A67931">
      <w:pPr>
        <w:jc w:val="both"/>
        <w:rPr>
          <w:rFonts w:cs="TimesNewRoman"/>
          <w:color w:val="000000"/>
        </w:rPr>
      </w:pPr>
    </w:p>
    <w:p w:rsidR="00A67931" w:rsidRDefault="00A67931">
      <w:pPr>
        <w:jc w:val="both"/>
        <w:rPr>
          <w:rFonts w:cs="TimesNewRoman"/>
          <w:color w:val="000000"/>
        </w:rPr>
      </w:pPr>
      <w:r>
        <w:rPr>
          <w:rFonts w:cs="TimesNewRoman"/>
          <w:color w:val="000000"/>
        </w:rPr>
        <w:t>Uczeń:</w:t>
      </w:r>
    </w:p>
    <w:p w:rsidR="00A67931" w:rsidRDefault="00A67931">
      <w:pPr>
        <w:numPr>
          <w:ilvl w:val="0"/>
          <w:numId w:val="11"/>
        </w:numPr>
        <w:jc w:val="both"/>
        <w:rPr>
          <w:rFonts w:cs="TimesNewRoman"/>
          <w:color w:val="000000"/>
        </w:rPr>
      </w:pPr>
      <w:r>
        <w:rPr>
          <w:rFonts w:cs="TimesNewRoman"/>
          <w:color w:val="000000"/>
        </w:rPr>
        <w:t>Wykazuje rażący brak wiadomości programowych.</w:t>
      </w:r>
    </w:p>
    <w:p w:rsidR="00A67931" w:rsidRDefault="00A67931">
      <w:pPr>
        <w:numPr>
          <w:ilvl w:val="0"/>
          <w:numId w:val="11"/>
        </w:numPr>
        <w:jc w:val="both"/>
        <w:rPr>
          <w:rFonts w:cs="TimesNewRoman"/>
          <w:color w:val="000000"/>
        </w:rPr>
      </w:pPr>
      <w:r>
        <w:rPr>
          <w:rFonts w:cs="TimesNewRoman"/>
          <w:color w:val="000000"/>
        </w:rPr>
        <w:t>Cechuje się brakiem jedności logicznej między wiadomościami.</w:t>
      </w:r>
    </w:p>
    <w:p w:rsidR="00A67931" w:rsidRDefault="00A67931">
      <w:pPr>
        <w:numPr>
          <w:ilvl w:val="0"/>
          <w:numId w:val="11"/>
        </w:numPr>
        <w:jc w:val="both"/>
        <w:rPr>
          <w:rFonts w:cs="TimesNewRoman"/>
          <w:color w:val="000000"/>
        </w:rPr>
      </w:pPr>
      <w:r>
        <w:rPr>
          <w:rFonts w:cs="TimesNewRoman"/>
          <w:color w:val="000000"/>
        </w:rPr>
        <w:t>Prezentuje zupełny brak rozumienia uogólnień i nieumiejętność wyjaśniania zjawisk.</w:t>
      </w:r>
    </w:p>
    <w:p w:rsidR="00A67931" w:rsidRDefault="00A67931">
      <w:pPr>
        <w:numPr>
          <w:ilvl w:val="0"/>
          <w:numId w:val="11"/>
        </w:numPr>
        <w:jc w:val="both"/>
        <w:rPr>
          <w:rFonts w:cs="TimesNewRoman"/>
          <w:color w:val="000000"/>
        </w:rPr>
      </w:pPr>
      <w:r>
        <w:rPr>
          <w:rFonts w:cs="TimesNewRoman"/>
          <w:color w:val="000000"/>
        </w:rPr>
        <w:t>Wykazuje zupełny brak umiejętności stosowania wiedzy.</w:t>
      </w:r>
    </w:p>
    <w:p w:rsidR="00A67931" w:rsidRDefault="00A67931">
      <w:pPr>
        <w:numPr>
          <w:ilvl w:val="0"/>
          <w:numId w:val="11"/>
        </w:numPr>
        <w:jc w:val="both"/>
        <w:rPr>
          <w:rFonts w:cs="TimesNewRoman"/>
          <w:color w:val="000000"/>
        </w:rPr>
      </w:pPr>
      <w:r>
        <w:rPr>
          <w:rFonts w:cs="TimesNewRoman"/>
          <w:color w:val="000000"/>
        </w:rPr>
        <w:t>Podczas przekazywania informacji popełnia bardzo liczne błędy.</w:t>
      </w:r>
    </w:p>
    <w:p w:rsidR="00A67931" w:rsidRDefault="00A67931">
      <w:pPr>
        <w:numPr>
          <w:ilvl w:val="0"/>
          <w:numId w:val="11"/>
        </w:numPr>
        <w:jc w:val="both"/>
        <w:rPr>
          <w:rFonts w:cs="TimesNewRoman"/>
          <w:color w:val="000000"/>
        </w:rPr>
      </w:pPr>
      <w:r>
        <w:rPr>
          <w:rFonts w:cs="TimesNewRoman"/>
          <w:color w:val="000000"/>
        </w:rPr>
        <w:t>Cechuje się rażąco niepoprawnym stylem wypowiedzi.</w:t>
      </w:r>
    </w:p>
    <w:p w:rsidR="00A67931" w:rsidRDefault="00A67931">
      <w:pPr>
        <w:numPr>
          <w:ilvl w:val="0"/>
          <w:numId w:val="11"/>
        </w:numPr>
        <w:jc w:val="both"/>
        <w:rPr>
          <w:rFonts w:cs="TimesNewRoman"/>
          <w:color w:val="000000"/>
        </w:rPr>
      </w:pPr>
      <w:r>
        <w:rPr>
          <w:rFonts w:cs="TimesNewRoman"/>
          <w:color w:val="000000"/>
        </w:rPr>
        <w:t>Nie wykazuje się znajomością pacierza.</w:t>
      </w:r>
    </w:p>
    <w:p w:rsidR="00A67931" w:rsidRDefault="00A67931">
      <w:pPr>
        <w:numPr>
          <w:ilvl w:val="0"/>
          <w:numId w:val="11"/>
        </w:numPr>
        <w:jc w:val="both"/>
        <w:rPr>
          <w:rFonts w:cs="TimesNewRoman"/>
          <w:color w:val="000000"/>
        </w:rPr>
      </w:pPr>
      <w:r>
        <w:rPr>
          <w:rFonts w:cs="TimesNewRoman"/>
          <w:color w:val="000000"/>
        </w:rPr>
        <w:t>Nie posiada zeszytu ucznia lub dość często nie przynosi go na lekcję.</w:t>
      </w:r>
    </w:p>
    <w:p w:rsidR="00A67931" w:rsidRDefault="00A67931">
      <w:pPr>
        <w:numPr>
          <w:ilvl w:val="0"/>
          <w:numId w:val="11"/>
        </w:numPr>
        <w:jc w:val="both"/>
        <w:rPr>
          <w:rFonts w:cs="TimesNewRoman"/>
          <w:color w:val="000000"/>
        </w:rPr>
      </w:pPr>
      <w:r>
        <w:rPr>
          <w:rFonts w:cs="TimesNewRoman"/>
          <w:color w:val="000000"/>
        </w:rPr>
        <w:t>Lekceważy przedmiot.</w:t>
      </w:r>
    </w:p>
    <w:p w:rsidR="00A67931" w:rsidRDefault="00A67931">
      <w:pPr>
        <w:numPr>
          <w:ilvl w:val="0"/>
          <w:numId w:val="11"/>
        </w:numPr>
        <w:jc w:val="both"/>
        <w:rPr>
          <w:rFonts w:cs="TimesNewRoman"/>
          <w:color w:val="000000"/>
        </w:rPr>
      </w:pPr>
      <w:r>
        <w:rPr>
          <w:rFonts w:cs="TimesNewRoman"/>
          <w:color w:val="000000"/>
        </w:rPr>
        <w:t>Opuszcza lekcje religii.</w:t>
      </w:r>
    </w:p>
    <w:p w:rsidR="00A67931" w:rsidRDefault="00A67931">
      <w:pPr>
        <w:pStyle w:val="ListParagraph"/>
        <w:numPr>
          <w:ilvl w:val="0"/>
          <w:numId w:val="21"/>
        </w:numPr>
        <w:jc w:val="both"/>
        <w:rPr>
          <w:rFonts w:cs="TimesNewRoman"/>
          <w:color w:val="000000"/>
        </w:rPr>
      </w:pPr>
      <w:r>
        <w:rPr>
          <w:rFonts w:cs="TimesNewRoman"/>
          <w:color w:val="000000"/>
        </w:rPr>
        <w:t>Inne uwarunkowania indywidualne ucznia wskazujące na ocenę niedostateczną.</w:t>
      </w:r>
    </w:p>
    <w:p w:rsidR="00A67931" w:rsidRDefault="00A67931">
      <w:pPr>
        <w:ind w:left="360"/>
        <w:jc w:val="both"/>
        <w:rPr>
          <w:rFonts w:cs="TimesNewRoman"/>
          <w:color w:val="000000"/>
        </w:rPr>
      </w:pPr>
    </w:p>
    <w:p w:rsidR="00A67931" w:rsidRDefault="00A67931">
      <w:pPr>
        <w:ind w:left="360"/>
        <w:jc w:val="both"/>
        <w:rPr>
          <w:rFonts w:cs="TimesNewRoman"/>
          <w:color w:val="000000"/>
        </w:rPr>
      </w:pPr>
    </w:p>
    <w:p w:rsidR="00A67931" w:rsidRDefault="00A67931">
      <w:pPr>
        <w:jc w:val="both"/>
      </w:pPr>
    </w:p>
    <w:p w:rsidR="00A67931" w:rsidRDefault="00A67931">
      <w:pPr>
        <w:jc w:val="both"/>
      </w:pPr>
    </w:p>
    <w:p w:rsidR="00A67931" w:rsidRDefault="00A67931">
      <w:pPr>
        <w:jc w:val="both"/>
      </w:pPr>
      <w:bookmarkStart w:id="3" w:name="__DdeLink__784_3723861389"/>
      <w:bookmarkEnd w:id="3"/>
    </w:p>
    <w:sectPr w:rsidR="00A67931" w:rsidSect="008A6887">
      <w:pgSz w:w="11906" w:h="16838"/>
      <w:pgMar w:top="899" w:right="1418" w:bottom="993" w:left="1418" w:header="0" w:footer="0" w:gutter="0"/>
      <w:cols w:space="708"/>
      <w:formProt w:val="0"/>
      <w:rtlGutter/>
      <w:docGrid w:linePitch="36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0000000000000000000"/>
    <w:charset w:val="EE"/>
    <w:family w:val="auto"/>
    <w:notTrueType/>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1" w:usb1="00000000" w:usb2="00000000" w:usb3="00000000" w:csb0="00000002"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ligraph421PL-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0336"/>
    <w:multiLevelType w:val="multilevel"/>
    <w:tmpl w:val="FFFFFFFF"/>
    <w:lvl w:ilvl="0">
      <w:start w:val="1"/>
      <w:numFmt w:val="bullet"/>
      <w:lvlText w:val=""/>
      <w:lvlJc w:val="left"/>
      <w:pPr>
        <w:tabs>
          <w:tab w:val="num" w:pos="780"/>
        </w:tabs>
        <w:ind w:left="780" w:hanging="360"/>
      </w:pPr>
      <w:rPr>
        <w:rFonts w:ascii="Symbol" w:hAnsi="Symbol" w:hint="default"/>
      </w:rPr>
    </w:lvl>
    <w:lvl w:ilvl="1">
      <w:start w:val="1"/>
      <w:numFmt w:val="bullet"/>
      <w:lvlText w:val="◦"/>
      <w:lvlJc w:val="left"/>
      <w:pPr>
        <w:tabs>
          <w:tab w:val="num" w:pos="1140"/>
        </w:tabs>
        <w:ind w:left="1140" w:hanging="360"/>
      </w:pPr>
      <w:rPr>
        <w:rFonts w:ascii="OpenSymbol" w:hAnsi="OpenSymbol" w:hint="default"/>
      </w:rPr>
    </w:lvl>
    <w:lvl w:ilvl="2">
      <w:start w:val="1"/>
      <w:numFmt w:val="bullet"/>
      <w:lvlText w:val="▪"/>
      <w:lvlJc w:val="left"/>
      <w:pPr>
        <w:tabs>
          <w:tab w:val="num" w:pos="1500"/>
        </w:tabs>
        <w:ind w:left="1500" w:hanging="360"/>
      </w:pPr>
      <w:rPr>
        <w:rFonts w:ascii="OpenSymbol" w:hAnsi="OpenSymbol" w:hint="default"/>
      </w:rPr>
    </w:lvl>
    <w:lvl w:ilvl="3">
      <w:start w:val="1"/>
      <w:numFmt w:val="bullet"/>
      <w:lvlText w:val=""/>
      <w:lvlJc w:val="left"/>
      <w:pPr>
        <w:tabs>
          <w:tab w:val="num" w:pos="1860"/>
        </w:tabs>
        <w:ind w:left="1860" w:hanging="360"/>
      </w:pPr>
      <w:rPr>
        <w:rFonts w:ascii="Symbol" w:hAnsi="Symbol" w:hint="default"/>
      </w:rPr>
    </w:lvl>
    <w:lvl w:ilvl="4">
      <w:start w:val="1"/>
      <w:numFmt w:val="bullet"/>
      <w:lvlText w:val="◦"/>
      <w:lvlJc w:val="left"/>
      <w:pPr>
        <w:tabs>
          <w:tab w:val="num" w:pos="2220"/>
        </w:tabs>
        <w:ind w:left="2220" w:hanging="360"/>
      </w:pPr>
      <w:rPr>
        <w:rFonts w:ascii="OpenSymbol" w:hAnsi="OpenSymbol" w:hint="default"/>
      </w:rPr>
    </w:lvl>
    <w:lvl w:ilvl="5">
      <w:start w:val="1"/>
      <w:numFmt w:val="bullet"/>
      <w:lvlText w:val="▪"/>
      <w:lvlJc w:val="left"/>
      <w:pPr>
        <w:tabs>
          <w:tab w:val="num" w:pos="2580"/>
        </w:tabs>
        <w:ind w:left="2580" w:hanging="360"/>
      </w:pPr>
      <w:rPr>
        <w:rFonts w:ascii="OpenSymbol" w:hAnsi="OpenSymbol" w:hint="default"/>
      </w:rPr>
    </w:lvl>
    <w:lvl w:ilvl="6">
      <w:start w:val="1"/>
      <w:numFmt w:val="bullet"/>
      <w:lvlText w:val=""/>
      <w:lvlJc w:val="left"/>
      <w:pPr>
        <w:tabs>
          <w:tab w:val="num" w:pos="2940"/>
        </w:tabs>
        <w:ind w:left="2940" w:hanging="360"/>
      </w:pPr>
      <w:rPr>
        <w:rFonts w:ascii="Symbol" w:hAnsi="Symbol" w:hint="default"/>
      </w:rPr>
    </w:lvl>
    <w:lvl w:ilvl="7">
      <w:start w:val="1"/>
      <w:numFmt w:val="bullet"/>
      <w:lvlText w:val="◦"/>
      <w:lvlJc w:val="left"/>
      <w:pPr>
        <w:tabs>
          <w:tab w:val="num" w:pos="3300"/>
        </w:tabs>
        <w:ind w:left="3300" w:hanging="360"/>
      </w:pPr>
      <w:rPr>
        <w:rFonts w:ascii="OpenSymbol" w:hAnsi="OpenSymbol" w:hint="default"/>
      </w:rPr>
    </w:lvl>
    <w:lvl w:ilvl="8">
      <w:start w:val="1"/>
      <w:numFmt w:val="bullet"/>
      <w:lvlText w:val="▪"/>
      <w:lvlJc w:val="left"/>
      <w:pPr>
        <w:tabs>
          <w:tab w:val="num" w:pos="3660"/>
        </w:tabs>
        <w:ind w:left="3660" w:hanging="360"/>
      </w:pPr>
      <w:rPr>
        <w:rFonts w:ascii="OpenSymbol" w:hAnsi="OpenSymbol" w:hint="default"/>
      </w:rPr>
    </w:lvl>
  </w:abstractNum>
  <w:abstractNum w:abstractNumId="1">
    <w:nsid w:val="06774277"/>
    <w:multiLevelType w:val="multilevel"/>
    <w:tmpl w:val="FFFFFFFF"/>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
    <w:nsid w:val="068E3647"/>
    <w:multiLevelType w:val="multilevel"/>
    <w:tmpl w:val="FFFFFFFF"/>
    <w:lvl w:ilvl="0">
      <w:start w:val="1"/>
      <w:numFmt w:val="bullet"/>
      <w:lvlText w:val=""/>
      <w:lvlJc w:val="left"/>
      <w:pPr>
        <w:ind w:left="1500" w:hanging="360"/>
      </w:pPr>
      <w:rPr>
        <w:rFonts w:ascii="Symbol" w:hAnsi="Symbol" w:hint="default"/>
      </w:rPr>
    </w:lvl>
    <w:lvl w:ilvl="1">
      <w:start w:val="1"/>
      <w:numFmt w:val="bullet"/>
      <w:lvlText w:val="o"/>
      <w:lvlJc w:val="left"/>
      <w:pPr>
        <w:ind w:left="2220" w:hanging="360"/>
      </w:pPr>
      <w:rPr>
        <w:rFonts w:ascii="Courier New" w:hAnsi="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hint="default"/>
      </w:rPr>
    </w:lvl>
    <w:lvl w:ilvl="8">
      <w:start w:val="1"/>
      <w:numFmt w:val="bullet"/>
      <w:lvlText w:val=""/>
      <w:lvlJc w:val="left"/>
      <w:pPr>
        <w:ind w:left="7260" w:hanging="360"/>
      </w:pPr>
      <w:rPr>
        <w:rFonts w:ascii="Wingdings" w:hAnsi="Wingdings" w:hint="default"/>
      </w:rPr>
    </w:lvl>
  </w:abstractNum>
  <w:abstractNum w:abstractNumId="3">
    <w:nsid w:val="0E853F80"/>
    <w:multiLevelType w:val="multilevel"/>
    <w:tmpl w:val="FFFFFFFF"/>
    <w:lvl w:ilvl="0">
      <w:start w:val="17"/>
      <w:numFmt w:val="decimal"/>
      <w:lvlText w:val="%1."/>
      <w:lvlJc w:val="left"/>
      <w:pPr>
        <w:tabs>
          <w:tab w:val="num" w:pos="720"/>
        </w:tabs>
        <w:ind w:left="720" w:hanging="360"/>
      </w:pPr>
      <w:rPr>
        <w:rFonts w:cs="Times New Roman"/>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4">
    <w:nsid w:val="111809DB"/>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nsid w:val="19FC18D3"/>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6">
    <w:nsid w:val="21F14F49"/>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224855B0"/>
    <w:multiLevelType w:val="multilevel"/>
    <w:tmpl w:val="FFFFFFFF"/>
    <w:lvl w:ilvl="0">
      <w:start w:val="1"/>
      <w:numFmt w:val="bullet"/>
      <w:lvlText w:val=""/>
      <w:lvlJc w:val="left"/>
      <w:pPr>
        <w:tabs>
          <w:tab w:val="num" w:pos="780"/>
        </w:tabs>
        <w:ind w:left="780" w:hanging="360"/>
      </w:pPr>
      <w:rPr>
        <w:rFonts w:ascii="Symbol" w:hAnsi="Symbol" w:hint="default"/>
      </w:rPr>
    </w:lvl>
    <w:lvl w:ilvl="1">
      <w:start w:val="1"/>
      <w:numFmt w:val="bullet"/>
      <w:lvlText w:val="◦"/>
      <w:lvlJc w:val="left"/>
      <w:pPr>
        <w:tabs>
          <w:tab w:val="num" w:pos="1140"/>
        </w:tabs>
        <w:ind w:left="1140" w:hanging="360"/>
      </w:pPr>
      <w:rPr>
        <w:rFonts w:ascii="OpenSymbol" w:hAnsi="OpenSymbol" w:hint="default"/>
      </w:rPr>
    </w:lvl>
    <w:lvl w:ilvl="2">
      <w:start w:val="1"/>
      <w:numFmt w:val="bullet"/>
      <w:lvlText w:val="▪"/>
      <w:lvlJc w:val="left"/>
      <w:pPr>
        <w:tabs>
          <w:tab w:val="num" w:pos="1500"/>
        </w:tabs>
        <w:ind w:left="1500" w:hanging="360"/>
      </w:pPr>
      <w:rPr>
        <w:rFonts w:ascii="OpenSymbol" w:hAnsi="OpenSymbol" w:hint="default"/>
      </w:rPr>
    </w:lvl>
    <w:lvl w:ilvl="3">
      <w:start w:val="1"/>
      <w:numFmt w:val="bullet"/>
      <w:lvlText w:val=""/>
      <w:lvlJc w:val="left"/>
      <w:pPr>
        <w:tabs>
          <w:tab w:val="num" w:pos="1860"/>
        </w:tabs>
        <w:ind w:left="1860" w:hanging="360"/>
      </w:pPr>
      <w:rPr>
        <w:rFonts w:ascii="Symbol" w:hAnsi="Symbol" w:hint="default"/>
      </w:rPr>
    </w:lvl>
    <w:lvl w:ilvl="4">
      <w:start w:val="1"/>
      <w:numFmt w:val="bullet"/>
      <w:lvlText w:val="◦"/>
      <w:lvlJc w:val="left"/>
      <w:pPr>
        <w:tabs>
          <w:tab w:val="num" w:pos="2220"/>
        </w:tabs>
        <w:ind w:left="2220" w:hanging="360"/>
      </w:pPr>
      <w:rPr>
        <w:rFonts w:ascii="OpenSymbol" w:hAnsi="OpenSymbol" w:hint="default"/>
      </w:rPr>
    </w:lvl>
    <w:lvl w:ilvl="5">
      <w:start w:val="1"/>
      <w:numFmt w:val="bullet"/>
      <w:lvlText w:val="▪"/>
      <w:lvlJc w:val="left"/>
      <w:pPr>
        <w:tabs>
          <w:tab w:val="num" w:pos="2580"/>
        </w:tabs>
        <w:ind w:left="2580" w:hanging="360"/>
      </w:pPr>
      <w:rPr>
        <w:rFonts w:ascii="OpenSymbol" w:hAnsi="OpenSymbol" w:hint="default"/>
      </w:rPr>
    </w:lvl>
    <w:lvl w:ilvl="6">
      <w:start w:val="1"/>
      <w:numFmt w:val="bullet"/>
      <w:lvlText w:val=""/>
      <w:lvlJc w:val="left"/>
      <w:pPr>
        <w:tabs>
          <w:tab w:val="num" w:pos="2940"/>
        </w:tabs>
        <w:ind w:left="2940" w:hanging="360"/>
      </w:pPr>
      <w:rPr>
        <w:rFonts w:ascii="Symbol" w:hAnsi="Symbol" w:hint="default"/>
      </w:rPr>
    </w:lvl>
    <w:lvl w:ilvl="7">
      <w:start w:val="1"/>
      <w:numFmt w:val="bullet"/>
      <w:lvlText w:val="◦"/>
      <w:lvlJc w:val="left"/>
      <w:pPr>
        <w:tabs>
          <w:tab w:val="num" w:pos="3300"/>
        </w:tabs>
        <w:ind w:left="3300" w:hanging="360"/>
      </w:pPr>
      <w:rPr>
        <w:rFonts w:ascii="OpenSymbol" w:hAnsi="OpenSymbol" w:hint="default"/>
      </w:rPr>
    </w:lvl>
    <w:lvl w:ilvl="8">
      <w:start w:val="1"/>
      <w:numFmt w:val="bullet"/>
      <w:lvlText w:val="▪"/>
      <w:lvlJc w:val="left"/>
      <w:pPr>
        <w:tabs>
          <w:tab w:val="num" w:pos="3660"/>
        </w:tabs>
        <w:ind w:left="3660" w:hanging="360"/>
      </w:pPr>
      <w:rPr>
        <w:rFonts w:ascii="OpenSymbol" w:hAnsi="OpenSymbol" w:hint="default"/>
      </w:rPr>
    </w:lvl>
  </w:abstractNum>
  <w:abstractNum w:abstractNumId="8">
    <w:nsid w:val="26B76FBB"/>
    <w:multiLevelType w:val="multilevel"/>
    <w:tmpl w:val="FFFFFFFF"/>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OpenSymbol" w:hAnsi="OpenSymbol" w:hint="default"/>
      </w:rPr>
    </w:lvl>
    <w:lvl w:ilvl="2">
      <w:start w:val="1"/>
      <w:numFmt w:val="bullet"/>
      <w:lvlText w:val="▪"/>
      <w:lvlJc w:val="left"/>
      <w:pPr>
        <w:tabs>
          <w:tab w:val="num" w:pos="2160"/>
        </w:tabs>
        <w:ind w:left="2160" w:hanging="360"/>
      </w:pPr>
      <w:rPr>
        <w:rFonts w:ascii="OpenSymbol" w:hAnsi="Open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OpenSymbol" w:hAnsi="OpenSymbol" w:hint="default"/>
      </w:rPr>
    </w:lvl>
    <w:lvl w:ilvl="5">
      <w:start w:val="1"/>
      <w:numFmt w:val="bullet"/>
      <w:lvlText w:val="▪"/>
      <w:lvlJc w:val="left"/>
      <w:pPr>
        <w:tabs>
          <w:tab w:val="num" w:pos="3240"/>
        </w:tabs>
        <w:ind w:left="3240" w:hanging="360"/>
      </w:pPr>
      <w:rPr>
        <w:rFonts w:ascii="OpenSymbol" w:hAnsi="OpenSymbol"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
      <w:lvlJc w:val="left"/>
      <w:pPr>
        <w:tabs>
          <w:tab w:val="num" w:pos="3960"/>
        </w:tabs>
        <w:ind w:left="3960" w:hanging="360"/>
      </w:pPr>
      <w:rPr>
        <w:rFonts w:ascii="OpenSymbol" w:hAnsi="OpenSymbol" w:hint="default"/>
      </w:rPr>
    </w:lvl>
    <w:lvl w:ilvl="8">
      <w:start w:val="1"/>
      <w:numFmt w:val="bullet"/>
      <w:lvlText w:val="▪"/>
      <w:lvlJc w:val="left"/>
      <w:pPr>
        <w:tabs>
          <w:tab w:val="num" w:pos="4320"/>
        </w:tabs>
        <w:ind w:left="4320" w:hanging="360"/>
      </w:pPr>
      <w:rPr>
        <w:rFonts w:ascii="OpenSymbol" w:hAnsi="OpenSymbol" w:hint="default"/>
      </w:rPr>
    </w:lvl>
  </w:abstractNum>
  <w:abstractNum w:abstractNumId="9">
    <w:nsid w:val="27F81F5F"/>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34ED1CE2"/>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35302A82"/>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3DDB4BDF"/>
    <w:multiLevelType w:val="multilevel"/>
    <w:tmpl w:val="FFFFFFFF"/>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OpenSymbol" w:hAnsi="OpenSymbol" w:hint="default"/>
      </w:rPr>
    </w:lvl>
    <w:lvl w:ilvl="2">
      <w:start w:val="1"/>
      <w:numFmt w:val="bullet"/>
      <w:lvlText w:val="▪"/>
      <w:lvlJc w:val="left"/>
      <w:pPr>
        <w:tabs>
          <w:tab w:val="num" w:pos="2160"/>
        </w:tabs>
        <w:ind w:left="2160" w:hanging="360"/>
      </w:pPr>
      <w:rPr>
        <w:rFonts w:ascii="OpenSymbol" w:hAnsi="Open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OpenSymbol" w:hAnsi="OpenSymbol" w:hint="default"/>
      </w:rPr>
    </w:lvl>
    <w:lvl w:ilvl="5">
      <w:start w:val="1"/>
      <w:numFmt w:val="bullet"/>
      <w:lvlText w:val="▪"/>
      <w:lvlJc w:val="left"/>
      <w:pPr>
        <w:tabs>
          <w:tab w:val="num" w:pos="3240"/>
        </w:tabs>
        <w:ind w:left="3240" w:hanging="360"/>
      </w:pPr>
      <w:rPr>
        <w:rFonts w:ascii="OpenSymbol" w:hAnsi="OpenSymbol"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
      <w:lvlJc w:val="left"/>
      <w:pPr>
        <w:tabs>
          <w:tab w:val="num" w:pos="3960"/>
        </w:tabs>
        <w:ind w:left="3960" w:hanging="360"/>
      </w:pPr>
      <w:rPr>
        <w:rFonts w:ascii="OpenSymbol" w:hAnsi="OpenSymbol" w:hint="default"/>
      </w:rPr>
    </w:lvl>
    <w:lvl w:ilvl="8">
      <w:start w:val="1"/>
      <w:numFmt w:val="bullet"/>
      <w:lvlText w:val="▪"/>
      <w:lvlJc w:val="left"/>
      <w:pPr>
        <w:tabs>
          <w:tab w:val="num" w:pos="4320"/>
        </w:tabs>
        <w:ind w:left="4320" w:hanging="360"/>
      </w:pPr>
      <w:rPr>
        <w:rFonts w:ascii="OpenSymbol" w:hAnsi="OpenSymbol" w:hint="default"/>
      </w:rPr>
    </w:lvl>
  </w:abstractNum>
  <w:abstractNum w:abstractNumId="13">
    <w:nsid w:val="43671BC2"/>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51612A83"/>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517F446B"/>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5674661D"/>
    <w:multiLevelType w:val="multilevel"/>
    <w:tmpl w:val="FFFFFFFF"/>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OpenSymbol" w:hAnsi="OpenSymbol" w:hint="default"/>
      </w:rPr>
    </w:lvl>
    <w:lvl w:ilvl="2">
      <w:start w:val="1"/>
      <w:numFmt w:val="bullet"/>
      <w:lvlText w:val="▪"/>
      <w:lvlJc w:val="left"/>
      <w:pPr>
        <w:tabs>
          <w:tab w:val="num" w:pos="2160"/>
        </w:tabs>
        <w:ind w:left="2160" w:hanging="360"/>
      </w:pPr>
      <w:rPr>
        <w:rFonts w:ascii="OpenSymbol" w:hAnsi="Open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OpenSymbol" w:hAnsi="OpenSymbol" w:hint="default"/>
      </w:rPr>
    </w:lvl>
    <w:lvl w:ilvl="5">
      <w:start w:val="1"/>
      <w:numFmt w:val="bullet"/>
      <w:lvlText w:val="▪"/>
      <w:lvlJc w:val="left"/>
      <w:pPr>
        <w:tabs>
          <w:tab w:val="num" w:pos="3240"/>
        </w:tabs>
        <w:ind w:left="3240" w:hanging="360"/>
      </w:pPr>
      <w:rPr>
        <w:rFonts w:ascii="OpenSymbol" w:hAnsi="OpenSymbol"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
      <w:lvlJc w:val="left"/>
      <w:pPr>
        <w:tabs>
          <w:tab w:val="num" w:pos="3960"/>
        </w:tabs>
        <w:ind w:left="3960" w:hanging="360"/>
      </w:pPr>
      <w:rPr>
        <w:rFonts w:ascii="OpenSymbol" w:hAnsi="OpenSymbol" w:hint="default"/>
      </w:rPr>
    </w:lvl>
    <w:lvl w:ilvl="8">
      <w:start w:val="1"/>
      <w:numFmt w:val="bullet"/>
      <w:lvlText w:val="▪"/>
      <w:lvlJc w:val="left"/>
      <w:pPr>
        <w:tabs>
          <w:tab w:val="num" w:pos="4320"/>
        </w:tabs>
        <w:ind w:left="4320" w:hanging="360"/>
      </w:pPr>
      <w:rPr>
        <w:rFonts w:ascii="OpenSymbol" w:hAnsi="OpenSymbol" w:hint="default"/>
      </w:rPr>
    </w:lvl>
  </w:abstractNum>
  <w:abstractNum w:abstractNumId="17">
    <w:nsid w:val="56CD4654"/>
    <w:multiLevelType w:val="multilevel"/>
    <w:tmpl w:val="FFFFFFFF"/>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440"/>
        </w:tabs>
        <w:ind w:left="1440" w:hanging="360"/>
      </w:pPr>
      <w:rPr>
        <w:rFonts w:ascii="OpenSymbol" w:hAnsi="OpenSymbol" w:hint="default"/>
      </w:rPr>
    </w:lvl>
    <w:lvl w:ilvl="2">
      <w:start w:val="1"/>
      <w:numFmt w:val="bullet"/>
      <w:lvlText w:val="▪"/>
      <w:lvlJc w:val="left"/>
      <w:pPr>
        <w:tabs>
          <w:tab w:val="num" w:pos="1800"/>
        </w:tabs>
        <w:ind w:left="1800" w:hanging="360"/>
      </w:pPr>
      <w:rPr>
        <w:rFonts w:ascii="OpenSymbol" w:hAnsi="OpenSymbol"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OpenSymbol" w:hAnsi="OpenSymbol" w:hint="default"/>
      </w:rPr>
    </w:lvl>
    <w:lvl w:ilvl="5">
      <w:start w:val="1"/>
      <w:numFmt w:val="bullet"/>
      <w:lvlText w:val="▪"/>
      <w:lvlJc w:val="left"/>
      <w:pPr>
        <w:tabs>
          <w:tab w:val="num" w:pos="2880"/>
        </w:tabs>
        <w:ind w:left="2880" w:hanging="360"/>
      </w:pPr>
      <w:rPr>
        <w:rFonts w:ascii="OpenSymbol" w:hAnsi="OpenSymbol"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
      <w:lvlJc w:val="left"/>
      <w:pPr>
        <w:tabs>
          <w:tab w:val="num" w:pos="3600"/>
        </w:tabs>
        <w:ind w:left="3600" w:hanging="360"/>
      </w:pPr>
      <w:rPr>
        <w:rFonts w:ascii="OpenSymbol" w:hAnsi="OpenSymbol" w:hint="default"/>
      </w:rPr>
    </w:lvl>
    <w:lvl w:ilvl="8">
      <w:start w:val="1"/>
      <w:numFmt w:val="bullet"/>
      <w:lvlText w:val="▪"/>
      <w:lvlJc w:val="left"/>
      <w:pPr>
        <w:tabs>
          <w:tab w:val="num" w:pos="3960"/>
        </w:tabs>
        <w:ind w:left="3960" w:hanging="360"/>
      </w:pPr>
      <w:rPr>
        <w:rFonts w:ascii="OpenSymbol" w:hAnsi="OpenSymbol" w:hint="default"/>
      </w:rPr>
    </w:lvl>
  </w:abstractNum>
  <w:abstractNum w:abstractNumId="18">
    <w:nsid w:val="5F645BD1"/>
    <w:multiLevelType w:val="multilevel"/>
    <w:tmpl w:val="FFFFFFFF"/>
    <w:lvl w:ilvl="0">
      <w:start w:val="1"/>
      <w:numFmt w:val="bullet"/>
      <w:lvlText w:val=""/>
      <w:lvlJc w:val="left"/>
      <w:pPr>
        <w:tabs>
          <w:tab w:val="num" w:pos="780"/>
        </w:tabs>
        <w:ind w:left="780" w:hanging="360"/>
      </w:pPr>
      <w:rPr>
        <w:rFonts w:ascii="Symbol" w:hAnsi="Symbol" w:hint="default"/>
      </w:rPr>
    </w:lvl>
    <w:lvl w:ilvl="1">
      <w:start w:val="1"/>
      <w:numFmt w:val="bullet"/>
      <w:lvlText w:val="◦"/>
      <w:lvlJc w:val="left"/>
      <w:pPr>
        <w:tabs>
          <w:tab w:val="num" w:pos="1140"/>
        </w:tabs>
        <w:ind w:left="1140" w:hanging="360"/>
      </w:pPr>
      <w:rPr>
        <w:rFonts w:ascii="OpenSymbol" w:hAnsi="OpenSymbol" w:hint="default"/>
      </w:rPr>
    </w:lvl>
    <w:lvl w:ilvl="2">
      <w:start w:val="1"/>
      <w:numFmt w:val="bullet"/>
      <w:lvlText w:val="▪"/>
      <w:lvlJc w:val="left"/>
      <w:pPr>
        <w:tabs>
          <w:tab w:val="num" w:pos="1500"/>
        </w:tabs>
        <w:ind w:left="1500" w:hanging="360"/>
      </w:pPr>
      <w:rPr>
        <w:rFonts w:ascii="OpenSymbol" w:hAnsi="OpenSymbol" w:hint="default"/>
      </w:rPr>
    </w:lvl>
    <w:lvl w:ilvl="3">
      <w:start w:val="1"/>
      <w:numFmt w:val="bullet"/>
      <w:lvlText w:val=""/>
      <w:lvlJc w:val="left"/>
      <w:pPr>
        <w:tabs>
          <w:tab w:val="num" w:pos="1860"/>
        </w:tabs>
        <w:ind w:left="1860" w:hanging="360"/>
      </w:pPr>
      <w:rPr>
        <w:rFonts w:ascii="Symbol" w:hAnsi="Symbol" w:hint="default"/>
      </w:rPr>
    </w:lvl>
    <w:lvl w:ilvl="4">
      <w:start w:val="1"/>
      <w:numFmt w:val="bullet"/>
      <w:lvlText w:val="◦"/>
      <w:lvlJc w:val="left"/>
      <w:pPr>
        <w:tabs>
          <w:tab w:val="num" w:pos="2220"/>
        </w:tabs>
        <w:ind w:left="2220" w:hanging="360"/>
      </w:pPr>
      <w:rPr>
        <w:rFonts w:ascii="OpenSymbol" w:hAnsi="OpenSymbol" w:hint="default"/>
      </w:rPr>
    </w:lvl>
    <w:lvl w:ilvl="5">
      <w:start w:val="1"/>
      <w:numFmt w:val="bullet"/>
      <w:lvlText w:val="▪"/>
      <w:lvlJc w:val="left"/>
      <w:pPr>
        <w:tabs>
          <w:tab w:val="num" w:pos="2580"/>
        </w:tabs>
        <w:ind w:left="2580" w:hanging="360"/>
      </w:pPr>
      <w:rPr>
        <w:rFonts w:ascii="OpenSymbol" w:hAnsi="OpenSymbol" w:hint="default"/>
      </w:rPr>
    </w:lvl>
    <w:lvl w:ilvl="6">
      <w:start w:val="1"/>
      <w:numFmt w:val="bullet"/>
      <w:lvlText w:val=""/>
      <w:lvlJc w:val="left"/>
      <w:pPr>
        <w:tabs>
          <w:tab w:val="num" w:pos="2940"/>
        </w:tabs>
        <w:ind w:left="2940" w:hanging="360"/>
      </w:pPr>
      <w:rPr>
        <w:rFonts w:ascii="Symbol" w:hAnsi="Symbol" w:hint="default"/>
      </w:rPr>
    </w:lvl>
    <w:lvl w:ilvl="7">
      <w:start w:val="1"/>
      <w:numFmt w:val="bullet"/>
      <w:lvlText w:val="◦"/>
      <w:lvlJc w:val="left"/>
      <w:pPr>
        <w:tabs>
          <w:tab w:val="num" w:pos="3300"/>
        </w:tabs>
        <w:ind w:left="3300" w:hanging="360"/>
      </w:pPr>
      <w:rPr>
        <w:rFonts w:ascii="OpenSymbol" w:hAnsi="OpenSymbol" w:hint="default"/>
      </w:rPr>
    </w:lvl>
    <w:lvl w:ilvl="8">
      <w:start w:val="1"/>
      <w:numFmt w:val="bullet"/>
      <w:lvlText w:val="▪"/>
      <w:lvlJc w:val="left"/>
      <w:pPr>
        <w:tabs>
          <w:tab w:val="num" w:pos="3660"/>
        </w:tabs>
        <w:ind w:left="3660" w:hanging="360"/>
      </w:pPr>
      <w:rPr>
        <w:rFonts w:ascii="OpenSymbol" w:hAnsi="OpenSymbol" w:hint="default"/>
      </w:rPr>
    </w:lvl>
  </w:abstractNum>
  <w:abstractNum w:abstractNumId="19">
    <w:nsid w:val="6574684F"/>
    <w:multiLevelType w:val="multilevel"/>
    <w:tmpl w:val="FFFFFFFF"/>
    <w:lvl w:ilvl="0">
      <w:start w:val="18"/>
      <w:numFmt w:val="decimal"/>
      <w:lvlText w:val="%1."/>
      <w:lvlJc w:val="left"/>
      <w:pPr>
        <w:tabs>
          <w:tab w:val="num" w:pos="720"/>
        </w:tabs>
        <w:ind w:left="720" w:hanging="360"/>
      </w:pPr>
      <w:rPr>
        <w:rFonts w:cs="Times New Roman"/>
      </w:rPr>
    </w:lvl>
    <w:lvl w:ilvl="1">
      <w:start w:val="9"/>
      <w:numFmt w:val="lowerLetter"/>
      <w:lvlText w:val="%2"/>
      <w:lvlJc w:val="left"/>
      <w:pPr>
        <w:tabs>
          <w:tab w:val="num" w:pos="1440"/>
        </w:tabs>
        <w:ind w:left="144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0">
    <w:nsid w:val="71BD2CA5"/>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1">
    <w:nsid w:val="721853BD"/>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752C7A44"/>
    <w:multiLevelType w:val="multilevel"/>
    <w:tmpl w:val="FFFFFFFF"/>
    <w:lvl w:ilvl="0">
      <w:start w:val="19"/>
      <w:numFmt w:val="decimal"/>
      <w:lvlText w:val="%1."/>
      <w:lvlJc w:val="left"/>
      <w:pPr>
        <w:tabs>
          <w:tab w:val="num" w:pos="720"/>
        </w:tabs>
        <w:ind w:left="720" w:hanging="360"/>
      </w:pPr>
      <w:rPr>
        <w:rFonts w:cs="Times New Roman"/>
      </w:rPr>
    </w:lvl>
    <w:lvl w:ilvl="1">
      <w:start w:val="26"/>
      <w:numFmt w:val="lowerLetter"/>
      <w:lvlText w:val="%2"/>
      <w:lvlJc w:val="left"/>
      <w:pPr>
        <w:tabs>
          <w:tab w:val="num" w:pos="1440"/>
        </w:tabs>
        <w:ind w:left="144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num w:numId="1">
    <w:abstractNumId w:val="10"/>
  </w:num>
  <w:num w:numId="2">
    <w:abstractNumId w:val="13"/>
  </w:num>
  <w:num w:numId="3">
    <w:abstractNumId w:val="9"/>
  </w:num>
  <w:num w:numId="4">
    <w:abstractNumId w:val="11"/>
  </w:num>
  <w:num w:numId="5">
    <w:abstractNumId w:val="21"/>
  </w:num>
  <w:num w:numId="6">
    <w:abstractNumId w:val="14"/>
  </w:num>
  <w:num w:numId="7">
    <w:abstractNumId w:val="8"/>
  </w:num>
  <w:num w:numId="8">
    <w:abstractNumId w:val="6"/>
  </w:num>
  <w:num w:numId="9">
    <w:abstractNumId w:val="16"/>
  </w:num>
  <w:num w:numId="10">
    <w:abstractNumId w:val="12"/>
  </w:num>
  <w:num w:numId="11">
    <w:abstractNumId w:val="20"/>
  </w:num>
  <w:num w:numId="12">
    <w:abstractNumId w:val="0"/>
  </w:num>
  <w:num w:numId="13">
    <w:abstractNumId w:val="18"/>
  </w:num>
  <w:num w:numId="14">
    <w:abstractNumId w:val="7"/>
  </w:num>
  <w:num w:numId="15">
    <w:abstractNumId w:val="5"/>
  </w:num>
  <w:num w:numId="16">
    <w:abstractNumId w:val="1"/>
  </w:num>
  <w:num w:numId="17">
    <w:abstractNumId w:val="3"/>
  </w:num>
  <w:num w:numId="18">
    <w:abstractNumId w:val="19"/>
  </w:num>
  <w:num w:numId="19">
    <w:abstractNumId w:val="22"/>
  </w:num>
  <w:num w:numId="20">
    <w:abstractNumId w:val="17"/>
  </w:num>
  <w:num w:numId="21">
    <w:abstractNumId w:val="15"/>
  </w:num>
  <w:num w:numId="22">
    <w:abstractNumId w:val="2"/>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088A"/>
    <w:rsid w:val="000B088A"/>
    <w:rsid w:val="008A6887"/>
    <w:rsid w:val="00A67931"/>
    <w:rsid w:val="00A73931"/>
    <w:rsid w:val="00B53B6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imes New Roman" w:hAnsi="Times New Roman" w:cs="Times New Roman"/>
      <w:color w:val="00000A"/>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uiPriority w:val="99"/>
    <w:rsid w:val="000B088A"/>
  </w:style>
  <w:style w:type="character" w:customStyle="1" w:styleId="ListLabel2">
    <w:name w:val="ListLabel 2"/>
    <w:uiPriority w:val="99"/>
    <w:rsid w:val="000B088A"/>
  </w:style>
  <w:style w:type="character" w:customStyle="1" w:styleId="ListLabel3">
    <w:name w:val="ListLabel 3"/>
    <w:uiPriority w:val="99"/>
    <w:rsid w:val="000B088A"/>
  </w:style>
  <w:style w:type="character" w:customStyle="1" w:styleId="ListLabel4">
    <w:name w:val="ListLabel 4"/>
    <w:uiPriority w:val="99"/>
    <w:rsid w:val="000B088A"/>
  </w:style>
  <w:style w:type="character" w:customStyle="1" w:styleId="ListLabel5">
    <w:name w:val="ListLabel 5"/>
    <w:uiPriority w:val="99"/>
    <w:rsid w:val="000B088A"/>
  </w:style>
  <w:style w:type="character" w:customStyle="1" w:styleId="ListLabel6">
    <w:name w:val="ListLabel 6"/>
    <w:uiPriority w:val="99"/>
    <w:rsid w:val="000B088A"/>
  </w:style>
  <w:style w:type="character" w:customStyle="1" w:styleId="ListLabel7">
    <w:name w:val="ListLabel 7"/>
    <w:uiPriority w:val="99"/>
    <w:rsid w:val="000B088A"/>
  </w:style>
  <w:style w:type="character" w:customStyle="1" w:styleId="ListLabel8">
    <w:name w:val="ListLabel 8"/>
    <w:uiPriority w:val="99"/>
    <w:rsid w:val="000B088A"/>
  </w:style>
  <w:style w:type="character" w:customStyle="1" w:styleId="ListLabel9">
    <w:name w:val="ListLabel 9"/>
    <w:uiPriority w:val="99"/>
    <w:rsid w:val="000B088A"/>
  </w:style>
  <w:style w:type="character" w:customStyle="1" w:styleId="ListLabel10">
    <w:name w:val="ListLabel 10"/>
    <w:uiPriority w:val="99"/>
    <w:rsid w:val="000B088A"/>
  </w:style>
  <w:style w:type="character" w:customStyle="1" w:styleId="ListLabel11">
    <w:name w:val="ListLabel 11"/>
    <w:uiPriority w:val="99"/>
    <w:rsid w:val="000B088A"/>
  </w:style>
  <w:style w:type="character" w:customStyle="1" w:styleId="ListLabel12">
    <w:name w:val="ListLabel 12"/>
    <w:uiPriority w:val="99"/>
    <w:rsid w:val="000B088A"/>
  </w:style>
  <w:style w:type="character" w:customStyle="1" w:styleId="ListLabel13">
    <w:name w:val="ListLabel 13"/>
    <w:uiPriority w:val="99"/>
    <w:rsid w:val="000B088A"/>
  </w:style>
  <w:style w:type="character" w:customStyle="1" w:styleId="ListLabel14">
    <w:name w:val="ListLabel 14"/>
    <w:uiPriority w:val="99"/>
    <w:rsid w:val="000B088A"/>
  </w:style>
  <w:style w:type="character" w:customStyle="1" w:styleId="ListLabel15">
    <w:name w:val="ListLabel 15"/>
    <w:uiPriority w:val="99"/>
    <w:rsid w:val="000B088A"/>
  </w:style>
  <w:style w:type="character" w:customStyle="1" w:styleId="ListLabel16">
    <w:name w:val="ListLabel 16"/>
    <w:uiPriority w:val="99"/>
    <w:rsid w:val="000B088A"/>
  </w:style>
  <w:style w:type="character" w:customStyle="1" w:styleId="ListLabel17">
    <w:name w:val="ListLabel 17"/>
    <w:uiPriority w:val="99"/>
    <w:rsid w:val="000B088A"/>
  </w:style>
  <w:style w:type="character" w:customStyle="1" w:styleId="ListLabel18">
    <w:name w:val="ListLabel 18"/>
    <w:uiPriority w:val="99"/>
    <w:rsid w:val="000B088A"/>
  </w:style>
  <w:style w:type="character" w:customStyle="1" w:styleId="ListLabel19">
    <w:name w:val="ListLabel 19"/>
    <w:uiPriority w:val="99"/>
    <w:rsid w:val="000B088A"/>
  </w:style>
  <w:style w:type="character" w:customStyle="1" w:styleId="ListLabel20">
    <w:name w:val="ListLabel 20"/>
    <w:uiPriority w:val="99"/>
    <w:rsid w:val="000B088A"/>
  </w:style>
  <w:style w:type="character" w:customStyle="1" w:styleId="ListLabel21">
    <w:name w:val="ListLabel 21"/>
    <w:uiPriority w:val="99"/>
    <w:rsid w:val="000B088A"/>
  </w:style>
  <w:style w:type="character" w:customStyle="1" w:styleId="ListLabel22">
    <w:name w:val="ListLabel 22"/>
    <w:uiPriority w:val="99"/>
    <w:rsid w:val="000B088A"/>
  </w:style>
  <w:style w:type="character" w:customStyle="1" w:styleId="ListLabel23">
    <w:name w:val="ListLabel 23"/>
    <w:uiPriority w:val="99"/>
    <w:rsid w:val="000B088A"/>
  </w:style>
  <w:style w:type="character" w:customStyle="1" w:styleId="ListLabel24">
    <w:name w:val="ListLabel 24"/>
    <w:uiPriority w:val="99"/>
    <w:rsid w:val="000B088A"/>
  </w:style>
  <w:style w:type="character" w:customStyle="1" w:styleId="ListLabel25">
    <w:name w:val="ListLabel 25"/>
    <w:uiPriority w:val="99"/>
    <w:rsid w:val="000B088A"/>
  </w:style>
  <w:style w:type="character" w:customStyle="1" w:styleId="ListLabel26">
    <w:name w:val="ListLabel 26"/>
    <w:uiPriority w:val="99"/>
    <w:rsid w:val="000B088A"/>
  </w:style>
  <w:style w:type="character" w:customStyle="1" w:styleId="ListLabel27">
    <w:name w:val="ListLabel 27"/>
    <w:uiPriority w:val="99"/>
    <w:rsid w:val="000B088A"/>
  </w:style>
  <w:style w:type="character" w:customStyle="1" w:styleId="ListLabel28">
    <w:name w:val="ListLabel 28"/>
    <w:uiPriority w:val="99"/>
    <w:rsid w:val="000B088A"/>
  </w:style>
  <w:style w:type="character" w:customStyle="1" w:styleId="ListLabel29">
    <w:name w:val="ListLabel 29"/>
    <w:uiPriority w:val="99"/>
    <w:rsid w:val="000B088A"/>
  </w:style>
  <w:style w:type="character" w:customStyle="1" w:styleId="ListLabel30">
    <w:name w:val="ListLabel 30"/>
    <w:uiPriority w:val="99"/>
    <w:rsid w:val="000B088A"/>
  </w:style>
  <w:style w:type="character" w:customStyle="1" w:styleId="ListLabel31">
    <w:name w:val="ListLabel 31"/>
    <w:uiPriority w:val="99"/>
    <w:rsid w:val="000B088A"/>
  </w:style>
  <w:style w:type="character" w:customStyle="1" w:styleId="ListLabel32">
    <w:name w:val="ListLabel 32"/>
    <w:uiPriority w:val="99"/>
    <w:rsid w:val="000B088A"/>
  </w:style>
  <w:style w:type="character" w:customStyle="1" w:styleId="ListLabel33">
    <w:name w:val="ListLabel 33"/>
    <w:uiPriority w:val="99"/>
    <w:rsid w:val="000B088A"/>
  </w:style>
  <w:style w:type="character" w:customStyle="1" w:styleId="ListLabel34">
    <w:name w:val="ListLabel 34"/>
    <w:uiPriority w:val="99"/>
    <w:rsid w:val="000B088A"/>
  </w:style>
  <w:style w:type="character" w:customStyle="1" w:styleId="ListLabel35">
    <w:name w:val="ListLabel 35"/>
    <w:uiPriority w:val="99"/>
    <w:rsid w:val="000B088A"/>
  </w:style>
  <w:style w:type="character" w:customStyle="1" w:styleId="ListLabel36">
    <w:name w:val="ListLabel 36"/>
    <w:uiPriority w:val="99"/>
    <w:rsid w:val="000B088A"/>
  </w:style>
  <w:style w:type="character" w:customStyle="1" w:styleId="ListLabel37">
    <w:name w:val="ListLabel 37"/>
    <w:uiPriority w:val="99"/>
    <w:rsid w:val="000B088A"/>
  </w:style>
  <w:style w:type="character" w:customStyle="1" w:styleId="ListLabel38">
    <w:name w:val="ListLabel 38"/>
    <w:uiPriority w:val="99"/>
    <w:rsid w:val="000B088A"/>
  </w:style>
  <w:style w:type="character" w:customStyle="1" w:styleId="ListLabel39">
    <w:name w:val="ListLabel 39"/>
    <w:uiPriority w:val="99"/>
    <w:rsid w:val="000B088A"/>
  </w:style>
  <w:style w:type="character" w:customStyle="1" w:styleId="ListLabel40">
    <w:name w:val="ListLabel 40"/>
    <w:uiPriority w:val="99"/>
    <w:rsid w:val="000B088A"/>
  </w:style>
  <w:style w:type="character" w:customStyle="1" w:styleId="ListLabel41">
    <w:name w:val="ListLabel 41"/>
    <w:uiPriority w:val="99"/>
    <w:rsid w:val="000B088A"/>
  </w:style>
  <w:style w:type="character" w:customStyle="1" w:styleId="ListLabel42">
    <w:name w:val="ListLabel 42"/>
    <w:uiPriority w:val="99"/>
    <w:rsid w:val="000B088A"/>
  </w:style>
  <w:style w:type="character" w:customStyle="1" w:styleId="ListLabel43">
    <w:name w:val="ListLabel 43"/>
    <w:uiPriority w:val="99"/>
    <w:rsid w:val="000B088A"/>
  </w:style>
  <w:style w:type="character" w:customStyle="1" w:styleId="ListLabel44">
    <w:name w:val="ListLabel 44"/>
    <w:uiPriority w:val="99"/>
    <w:rsid w:val="000B088A"/>
  </w:style>
  <w:style w:type="character" w:customStyle="1" w:styleId="ListLabel45">
    <w:name w:val="ListLabel 45"/>
    <w:uiPriority w:val="99"/>
    <w:rsid w:val="000B088A"/>
  </w:style>
  <w:style w:type="character" w:customStyle="1" w:styleId="ListLabel46">
    <w:name w:val="ListLabel 46"/>
    <w:uiPriority w:val="99"/>
    <w:rsid w:val="000B088A"/>
  </w:style>
  <w:style w:type="character" w:customStyle="1" w:styleId="ListLabel47">
    <w:name w:val="ListLabel 47"/>
    <w:uiPriority w:val="99"/>
    <w:rsid w:val="000B088A"/>
  </w:style>
  <w:style w:type="character" w:customStyle="1" w:styleId="ListLabel48">
    <w:name w:val="ListLabel 48"/>
    <w:uiPriority w:val="99"/>
    <w:rsid w:val="000B088A"/>
  </w:style>
  <w:style w:type="character" w:customStyle="1" w:styleId="ListLabel49">
    <w:name w:val="ListLabel 49"/>
    <w:uiPriority w:val="99"/>
    <w:rsid w:val="000B088A"/>
  </w:style>
  <w:style w:type="character" w:customStyle="1" w:styleId="ListLabel50">
    <w:name w:val="ListLabel 50"/>
    <w:uiPriority w:val="99"/>
    <w:rsid w:val="000B088A"/>
  </w:style>
  <w:style w:type="character" w:customStyle="1" w:styleId="ListLabel51">
    <w:name w:val="ListLabel 51"/>
    <w:uiPriority w:val="99"/>
    <w:rsid w:val="000B088A"/>
  </w:style>
  <w:style w:type="character" w:customStyle="1" w:styleId="ListLabel52">
    <w:name w:val="ListLabel 52"/>
    <w:uiPriority w:val="99"/>
    <w:rsid w:val="000B088A"/>
  </w:style>
  <w:style w:type="character" w:customStyle="1" w:styleId="ListLabel53">
    <w:name w:val="ListLabel 53"/>
    <w:uiPriority w:val="99"/>
    <w:rsid w:val="000B088A"/>
  </w:style>
  <w:style w:type="character" w:customStyle="1" w:styleId="ListLabel54">
    <w:name w:val="ListLabel 54"/>
    <w:uiPriority w:val="99"/>
    <w:rsid w:val="000B088A"/>
  </w:style>
  <w:style w:type="character" w:customStyle="1" w:styleId="ListLabel55">
    <w:name w:val="ListLabel 55"/>
    <w:uiPriority w:val="99"/>
    <w:rsid w:val="000B088A"/>
  </w:style>
  <w:style w:type="character" w:customStyle="1" w:styleId="ListLabel56">
    <w:name w:val="ListLabel 56"/>
    <w:uiPriority w:val="99"/>
    <w:rsid w:val="000B088A"/>
  </w:style>
  <w:style w:type="character" w:customStyle="1" w:styleId="ListLabel57">
    <w:name w:val="ListLabel 57"/>
    <w:uiPriority w:val="99"/>
    <w:rsid w:val="000B088A"/>
  </w:style>
  <w:style w:type="character" w:customStyle="1" w:styleId="ListLabel58">
    <w:name w:val="ListLabel 58"/>
    <w:uiPriority w:val="99"/>
    <w:rsid w:val="000B088A"/>
  </w:style>
  <w:style w:type="character" w:customStyle="1" w:styleId="ListLabel59">
    <w:name w:val="ListLabel 59"/>
    <w:uiPriority w:val="99"/>
    <w:rsid w:val="000B088A"/>
  </w:style>
  <w:style w:type="character" w:customStyle="1" w:styleId="ListLabel60">
    <w:name w:val="ListLabel 60"/>
    <w:uiPriority w:val="99"/>
    <w:rsid w:val="000B088A"/>
  </w:style>
  <w:style w:type="character" w:customStyle="1" w:styleId="ListLabel61">
    <w:name w:val="ListLabel 61"/>
    <w:uiPriority w:val="99"/>
    <w:rsid w:val="000B088A"/>
  </w:style>
  <w:style w:type="character" w:customStyle="1" w:styleId="ListLabel62">
    <w:name w:val="ListLabel 62"/>
    <w:uiPriority w:val="99"/>
    <w:rsid w:val="000B088A"/>
  </w:style>
  <w:style w:type="character" w:customStyle="1" w:styleId="ListLabel63">
    <w:name w:val="ListLabel 63"/>
    <w:uiPriority w:val="99"/>
    <w:rsid w:val="000B088A"/>
  </w:style>
  <w:style w:type="character" w:customStyle="1" w:styleId="ListLabel64">
    <w:name w:val="ListLabel 64"/>
    <w:uiPriority w:val="99"/>
    <w:rsid w:val="000B088A"/>
  </w:style>
  <w:style w:type="character" w:customStyle="1" w:styleId="ListLabel65">
    <w:name w:val="ListLabel 65"/>
    <w:uiPriority w:val="99"/>
    <w:rsid w:val="000B088A"/>
  </w:style>
  <w:style w:type="character" w:customStyle="1" w:styleId="ListLabel66">
    <w:name w:val="ListLabel 66"/>
    <w:uiPriority w:val="99"/>
    <w:rsid w:val="000B088A"/>
  </w:style>
  <w:style w:type="character" w:customStyle="1" w:styleId="ListLabel67">
    <w:name w:val="ListLabel 67"/>
    <w:uiPriority w:val="99"/>
    <w:rsid w:val="000B088A"/>
  </w:style>
  <w:style w:type="character" w:customStyle="1" w:styleId="ListLabel68">
    <w:name w:val="ListLabel 68"/>
    <w:uiPriority w:val="99"/>
    <w:rsid w:val="000B088A"/>
  </w:style>
  <w:style w:type="character" w:customStyle="1" w:styleId="ListLabel69">
    <w:name w:val="ListLabel 69"/>
    <w:uiPriority w:val="99"/>
    <w:rsid w:val="000B088A"/>
  </w:style>
  <w:style w:type="character" w:customStyle="1" w:styleId="ListLabel70">
    <w:name w:val="ListLabel 70"/>
    <w:uiPriority w:val="99"/>
    <w:rsid w:val="000B088A"/>
  </w:style>
  <w:style w:type="character" w:customStyle="1" w:styleId="ListLabel71">
    <w:name w:val="ListLabel 71"/>
    <w:uiPriority w:val="99"/>
    <w:rsid w:val="000B088A"/>
  </w:style>
  <w:style w:type="character" w:customStyle="1" w:styleId="ListLabel72">
    <w:name w:val="ListLabel 72"/>
    <w:uiPriority w:val="99"/>
    <w:rsid w:val="000B088A"/>
  </w:style>
  <w:style w:type="character" w:customStyle="1" w:styleId="ListLabel73">
    <w:name w:val="ListLabel 73"/>
    <w:uiPriority w:val="99"/>
    <w:rsid w:val="000B088A"/>
    <w:rPr>
      <w:sz w:val="22"/>
    </w:rPr>
  </w:style>
  <w:style w:type="character" w:customStyle="1" w:styleId="ListLabel74">
    <w:name w:val="ListLabel 74"/>
    <w:uiPriority w:val="99"/>
    <w:rsid w:val="000B088A"/>
  </w:style>
  <w:style w:type="character" w:customStyle="1" w:styleId="ListLabel75">
    <w:name w:val="ListLabel 75"/>
    <w:uiPriority w:val="99"/>
    <w:rsid w:val="000B088A"/>
  </w:style>
  <w:style w:type="character" w:customStyle="1" w:styleId="ListLabel76">
    <w:name w:val="ListLabel 76"/>
    <w:uiPriority w:val="99"/>
    <w:rsid w:val="000B088A"/>
  </w:style>
  <w:style w:type="character" w:customStyle="1" w:styleId="ListLabel77">
    <w:name w:val="ListLabel 77"/>
    <w:uiPriority w:val="99"/>
    <w:rsid w:val="000B088A"/>
  </w:style>
  <w:style w:type="character" w:customStyle="1" w:styleId="ListLabel78">
    <w:name w:val="ListLabel 78"/>
    <w:uiPriority w:val="99"/>
    <w:rsid w:val="000B088A"/>
  </w:style>
  <w:style w:type="character" w:customStyle="1" w:styleId="ListLabel79">
    <w:name w:val="ListLabel 79"/>
    <w:uiPriority w:val="99"/>
    <w:rsid w:val="000B088A"/>
  </w:style>
  <w:style w:type="character" w:customStyle="1" w:styleId="ListLabel80">
    <w:name w:val="ListLabel 80"/>
    <w:uiPriority w:val="99"/>
    <w:rsid w:val="000B088A"/>
  </w:style>
  <w:style w:type="character" w:customStyle="1" w:styleId="ListLabel81">
    <w:name w:val="ListLabel 81"/>
    <w:uiPriority w:val="99"/>
    <w:rsid w:val="000B088A"/>
  </w:style>
  <w:style w:type="character" w:customStyle="1" w:styleId="ListLabel82">
    <w:name w:val="ListLabel 82"/>
    <w:uiPriority w:val="99"/>
    <w:rsid w:val="000B088A"/>
  </w:style>
  <w:style w:type="character" w:customStyle="1" w:styleId="ListLabel83">
    <w:name w:val="ListLabel 83"/>
    <w:uiPriority w:val="99"/>
    <w:rsid w:val="000B088A"/>
  </w:style>
  <w:style w:type="character" w:customStyle="1" w:styleId="ListLabel84">
    <w:name w:val="ListLabel 84"/>
    <w:uiPriority w:val="99"/>
    <w:rsid w:val="000B088A"/>
  </w:style>
  <w:style w:type="character" w:customStyle="1" w:styleId="ListLabel85">
    <w:name w:val="ListLabel 85"/>
    <w:uiPriority w:val="99"/>
    <w:rsid w:val="000B088A"/>
  </w:style>
  <w:style w:type="character" w:customStyle="1" w:styleId="ListLabel86">
    <w:name w:val="ListLabel 86"/>
    <w:uiPriority w:val="99"/>
    <w:rsid w:val="000B088A"/>
  </w:style>
  <w:style w:type="character" w:customStyle="1" w:styleId="ListLabel87">
    <w:name w:val="ListLabel 87"/>
    <w:uiPriority w:val="99"/>
    <w:rsid w:val="000B088A"/>
  </w:style>
  <w:style w:type="character" w:customStyle="1" w:styleId="ListLabel88">
    <w:name w:val="ListLabel 88"/>
    <w:uiPriority w:val="99"/>
    <w:rsid w:val="000B088A"/>
  </w:style>
  <w:style w:type="character" w:customStyle="1" w:styleId="ListLabel89">
    <w:name w:val="ListLabel 89"/>
    <w:uiPriority w:val="99"/>
    <w:rsid w:val="000B088A"/>
  </w:style>
  <w:style w:type="character" w:customStyle="1" w:styleId="ListLabel90">
    <w:name w:val="ListLabel 90"/>
    <w:uiPriority w:val="99"/>
    <w:rsid w:val="000B088A"/>
  </w:style>
  <w:style w:type="character" w:customStyle="1" w:styleId="ListLabel91">
    <w:name w:val="ListLabel 91"/>
    <w:uiPriority w:val="99"/>
    <w:rsid w:val="000B088A"/>
  </w:style>
  <w:style w:type="character" w:customStyle="1" w:styleId="ListLabel92">
    <w:name w:val="ListLabel 92"/>
    <w:uiPriority w:val="99"/>
    <w:rsid w:val="000B088A"/>
  </w:style>
  <w:style w:type="character" w:customStyle="1" w:styleId="ListLabel93">
    <w:name w:val="ListLabel 93"/>
    <w:uiPriority w:val="99"/>
    <w:rsid w:val="000B088A"/>
  </w:style>
  <w:style w:type="character" w:customStyle="1" w:styleId="ListLabel94">
    <w:name w:val="ListLabel 94"/>
    <w:uiPriority w:val="99"/>
    <w:rsid w:val="000B088A"/>
  </w:style>
  <w:style w:type="character" w:customStyle="1" w:styleId="ListLabel95">
    <w:name w:val="ListLabel 95"/>
    <w:uiPriority w:val="99"/>
    <w:rsid w:val="000B088A"/>
  </w:style>
  <w:style w:type="character" w:customStyle="1" w:styleId="ListLabel96">
    <w:name w:val="ListLabel 96"/>
    <w:uiPriority w:val="99"/>
    <w:rsid w:val="000B088A"/>
  </w:style>
  <w:style w:type="character" w:customStyle="1" w:styleId="ListLabel97">
    <w:name w:val="ListLabel 97"/>
    <w:uiPriority w:val="99"/>
    <w:rsid w:val="000B088A"/>
  </w:style>
  <w:style w:type="character" w:customStyle="1" w:styleId="ListLabel98">
    <w:name w:val="ListLabel 98"/>
    <w:uiPriority w:val="99"/>
    <w:rsid w:val="000B088A"/>
  </w:style>
  <w:style w:type="character" w:customStyle="1" w:styleId="ListLabel99">
    <w:name w:val="ListLabel 99"/>
    <w:uiPriority w:val="99"/>
    <w:rsid w:val="000B088A"/>
  </w:style>
  <w:style w:type="character" w:customStyle="1" w:styleId="ListLabel100">
    <w:name w:val="ListLabel 100"/>
    <w:uiPriority w:val="99"/>
    <w:rsid w:val="000B088A"/>
  </w:style>
  <w:style w:type="character" w:customStyle="1" w:styleId="ListLabel101">
    <w:name w:val="ListLabel 101"/>
    <w:uiPriority w:val="99"/>
    <w:rsid w:val="000B088A"/>
  </w:style>
  <w:style w:type="character" w:customStyle="1" w:styleId="ListLabel102">
    <w:name w:val="ListLabel 102"/>
    <w:uiPriority w:val="99"/>
    <w:rsid w:val="000B088A"/>
  </w:style>
  <w:style w:type="character" w:customStyle="1" w:styleId="ListLabel103">
    <w:name w:val="ListLabel 103"/>
    <w:uiPriority w:val="99"/>
    <w:rsid w:val="000B088A"/>
  </w:style>
  <w:style w:type="character" w:customStyle="1" w:styleId="ListLabel104">
    <w:name w:val="ListLabel 104"/>
    <w:uiPriority w:val="99"/>
    <w:rsid w:val="000B088A"/>
  </w:style>
  <w:style w:type="character" w:customStyle="1" w:styleId="ListLabel105">
    <w:name w:val="ListLabel 105"/>
    <w:uiPriority w:val="99"/>
    <w:rsid w:val="000B088A"/>
  </w:style>
  <w:style w:type="character" w:customStyle="1" w:styleId="ListLabel106">
    <w:name w:val="ListLabel 106"/>
    <w:uiPriority w:val="99"/>
    <w:rsid w:val="000B088A"/>
  </w:style>
  <w:style w:type="character" w:customStyle="1" w:styleId="ListLabel107">
    <w:name w:val="ListLabel 107"/>
    <w:uiPriority w:val="99"/>
    <w:rsid w:val="000B088A"/>
  </w:style>
  <w:style w:type="character" w:customStyle="1" w:styleId="ListLabel108">
    <w:name w:val="ListLabel 108"/>
    <w:uiPriority w:val="99"/>
    <w:rsid w:val="000B088A"/>
  </w:style>
  <w:style w:type="character" w:customStyle="1" w:styleId="ListLabel109">
    <w:name w:val="ListLabel 109"/>
    <w:uiPriority w:val="99"/>
    <w:rsid w:val="000B088A"/>
  </w:style>
  <w:style w:type="character" w:customStyle="1" w:styleId="ListLabel110">
    <w:name w:val="ListLabel 110"/>
    <w:uiPriority w:val="99"/>
    <w:rsid w:val="000B088A"/>
  </w:style>
  <w:style w:type="character" w:customStyle="1" w:styleId="ListLabel111">
    <w:name w:val="ListLabel 111"/>
    <w:uiPriority w:val="99"/>
    <w:rsid w:val="000B088A"/>
  </w:style>
  <w:style w:type="character" w:customStyle="1" w:styleId="ListLabel112">
    <w:name w:val="ListLabel 112"/>
    <w:uiPriority w:val="99"/>
    <w:rsid w:val="000B088A"/>
  </w:style>
  <w:style w:type="character" w:customStyle="1" w:styleId="ListLabel113">
    <w:name w:val="ListLabel 113"/>
    <w:uiPriority w:val="99"/>
    <w:rsid w:val="000B088A"/>
  </w:style>
  <w:style w:type="character" w:customStyle="1" w:styleId="ListLabel114">
    <w:name w:val="ListLabel 114"/>
    <w:uiPriority w:val="99"/>
    <w:rsid w:val="000B088A"/>
  </w:style>
  <w:style w:type="character" w:customStyle="1" w:styleId="ListLabel115">
    <w:name w:val="ListLabel 115"/>
    <w:uiPriority w:val="99"/>
    <w:rsid w:val="000B088A"/>
  </w:style>
  <w:style w:type="character" w:customStyle="1" w:styleId="ListLabel116">
    <w:name w:val="ListLabel 116"/>
    <w:uiPriority w:val="99"/>
    <w:rsid w:val="000B088A"/>
  </w:style>
  <w:style w:type="character" w:customStyle="1" w:styleId="ListLabel117">
    <w:name w:val="ListLabel 117"/>
    <w:uiPriority w:val="99"/>
    <w:rsid w:val="000B088A"/>
  </w:style>
  <w:style w:type="character" w:customStyle="1" w:styleId="ListLabel118">
    <w:name w:val="ListLabel 118"/>
    <w:uiPriority w:val="99"/>
    <w:rsid w:val="000B088A"/>
  </w:style>
  <w:style w:type="character" w:customStyle="1" w:styleId="ListLabel119">
    <w:name w:val="ListLabel 119"/>
    <w:uiPriority w:val="99"/>
    <w:rsid w:val="000B088A"/>
  </w:style>
  <w:style w:type="character" w:customStyle="1" w:styleId="ListLabel120">
    <w:name w:val="ListLabel 120"/>
    <w:uiPriority w:val="99"/>
    <w:rsid w:val="000B088A"/>
  </w:style>
  <w:style w:type="character" w:customStyle="1" w:styleId="ListLabel121">
    <w:name w:val="ListLabel 121"/>
    <w:uiPriority w:val="99"/>
    <w:rsid w:val="000B088A"/>
  </w:style>
  <w:style w:type="character" w:customStyle="1" w:styleId="ListLabel122">
    <w:name w:val="ListLabel 122"/>
    <w:uiPriority w:val="99"/>
    <w:rsid w:val="000B088A"/>
  </w:style>
  <w:style w:type="character" w:customStyle="1" w:styleId="ListLabel123">
    <w:name w:val="ListLabel 123"/>
    <w:uiPriority w:val="99"/>
    <w:rsid w:val="000B088A"/>
  </w:style>
  <w:style w:type="character" w:customStyle="1" w:styleId="ListLabel124">
    <w:name w:val="ListLabel 124"/>
    <w:uiPriority w:val="99"/>
    <w:rsid w:val="000B088A"/>
  </w:style>
  <w:style w:type="character" w:customStyle="1" w:styleId="ListLabel125">
    <w:name w:val="ListLabel 125"/>
    <w:uiPriority w:val="99"/>
    <w:rsid w:val="000B088A"/>
  </w:style>
  <w:style w:type="character" w:customStyle="1" w:styleId="ListLabel126">
    <w:name w:val="ListLabel 126"/>
    <w:uiPriority w:val="99"/>
    <w:rsid w:val="000B088A"/>
  </w:style>
  <w:style w:type="character" w:customStyle="1" w:styleId="ListLabel127">
    <w:name w:val="ListLabel 127"/>
    <w:uiPriority w:val="99"/>
    <w:rsid w:val="000B088A"/>
  </w:style>
  <w:style w:type="character" w:customStyle="1" w:styleId="ListLabel128">
    <w:name w:val="ListLabel 128"/>
    <w:uiPriority w:val="99"/>
    <w:rsid w:val="000B088A"/>
  </w:style>
  <w:style w:type="character" w:customStyle="1" w:styleId="ListLabel129">
    <w:name w:val="ListLabel 129"/>
    <w:uiPriority w:val="99"/>
    <w:rsid w:val="000B088A"/>
  </w:style>
  <w:style w:type="character" w:customStyle="1" w:styleId="ListLabel130">
    <w:name w:val="ListLabel 130"/>
    <w:uiPriority w:val="99"/>
    <w:rsid w:val="000B088A"/>
  </w:style>
  <w:style w:type="character" w:customStyle="1" w:styleId="ListLabel131">
    <w:name w:val="ListLabel 131"/>
    <w:uiPriority w:val="99"/>
    <w:rsid w:val="000B088A"/>
  </w:style>
  <w:style w:type="character" w:customStyle="1" w:styleId="ListLabel132">
    <w:name w:val="ListLabel 132"/>
    <w:uiPriority w:val="99"/>
    <w:rsid w:val="000B088A"/>
  </w:style>
  <w:style w:type="character" w:customStyle="1" w:styleId="ListLabel133">
    <w:name w:val="ListLabel 133"/>
    <w:uiPriority w:val="99"/>
    <w:rsid w:val="000B088A"/>
  </w:style>
  <w:style w:type="character" w:customStyle="1" w:styleId="ListLabel134">
    <w:name w:val="ListLabel 134"/>
    <w:uiPriority w:val="99"/>
    <w:rsid w:val="000B088A"/>
  </w:style>
  <w:style w:type="character" w:customStyle="1" w:styleId="ListLabel135">
    <w:name w:val="ListLabel 135"/>
    <w:uiPriority w:val="99"/>
    <w:rsid w:val="000B088A"/>
  </w:style>
  <w:style w:type="character" w:customStyle="1" w:styleId="ListLabel136">
    <w:name w:val="ListLabel 136"/>
    <w:uiPriority w:val="99"/>
    <w:rsid w:val="000B088A"/>
  </w:style>
  <w:style w:type="character" w:customStyle="1" w:styleId="ListLabel137">
    <w:name w:val="ListLabel 137"/>
    <w:uiPriority w:val="99"/>
    <w:rsid w:val="000B088A"/>
  </w:style>
  <w:style w:type="character" w:customStyle="1" w:styleId="ListLabel138">
    <w:name w:val="ListLabel 138"/>
    <w:uiPriority w:val="99"/>
    <w:rsid w:val="000B088A"/>
  </w:style>
  <w:style w:type="character" w:customStyle="1" w:styleId="ListLabel139">
    <w:name w:val="ListLabel 139"/>
    <w:uiPriority w:val="99"/>
    <w:rsid w:val="000B088A"/>
  </w:style>
  <w:style w:type="character" w:customStyle="1" w:styleId="ListLabel140">
    <w:name w:val="ListLabel 140"/>
    <w:uiPriority w:val="99"/>
    <w:rsid w:val="000B088A"/>
  </w:style>
  <w:style w:type="character" w:customStyle="1" w:styleId="ListLabel141">
    <w:name w:val="ListLabel 141"/>
    <w:uiPriority w:val="99"/>
    <w:rsid w:val="000B088A"/>
  </w:style>
  <w:style w:type="character" w:customStyle="1" w:styleId="ListLabel142">
    <w:name w:val="ListLabel 142"/>
    <w:uiPriority w:val="99"/>
    <w:rsid w:val="000B088A"/>
  </w:style>
  <w:style w:type="character" w:customStyle="1" w:styleId="ListLabel143">
    <w:name w:val="ListLabel 143"/>
    <w:uiPriority w:val="99"/>
    <w:rsid w:val="000B088A"/>
  </w:style>
  <w:style w:type="character" w:customStyle="1" w:styleId="ListLabel144">
    <w:name w:val="ListLabel 144"/>
    <w:uiPriority w:val="99"/>
    <w:rsid w:val="000B088A"/>
  </w:style>
  <w:style w:type="character" w:customStyle="1" w:styleId="ListLabel145">
    <w:name w:val="ListLabel 145"/>
    <w:uiPriority w:val="99"/>
    <w:rsid w:val="000B088A"/>
  </w:style>
  <w:style w:type="character" w:customStyle="1" w:styleId="ListLabel146">
    <w:name w:val="ListLabel 146"/>
    <w:uiPriority w:val="99"/>
    <w:rsid w:val="000B088A"/>
  </w:style>
  <w:style w:type="character" w:customStyle="1" w:styleId="ListLabel147">
    <w:name w:val="ListLabel 147"/>
    <w:uiPriority w:val="99"/>
    <w:rsid w:val="000B088A"/>
  </w:style>
  <w:style w:type="character" w:customStyle="1" w:styleId="ListLabel148">
    <w:name w:val="ListLabel 148"/>
    <w:uiPriority w:val="99"/>
    <w:rsid w:val="000B088A"/>
  </w:style>
  <w:style w:type="character" w:customStyle="1" w:styleId="ListLabel149">
    <w:name w:val="ListLabel 149"/>
    <w:uiPriority w:val="99"/>
    <w:rsid w:val="000B088A"/>
  </w:style>
  <w:style w:type="character" w:customStyle="1" w:styleId="ListLabel150">
    <w:name w:val="ListLabel 150"/>
    <w:uiPriority w:val="99"/>
    <w:rsid w:val="000B088A"/>
  </w:style>
  <w:style w:type="character" w:customStyle="1" w:styleId="ListLabel151">
    <w:name w:val="ListLabel 151"/>
    <w:uiPriority w:val="99"/>
    <w:rsid w:val="000B088A"/>
  </w:style>
  <w:style w:type="character" w:customStyle="1" w:styleId="ListLabel152">
    <w:name w:val="ListLabel 152"/>
    <w:uiPriority w:val="99"/>
    <w:rsid w:val="000B088A"/>
  </w:style>
  <w:style w:type="character" w:customStyle="1" w:styleId="ListLabel153">
    <w:name w:val="ListLabel 153"/>
    <w:uiPriority w:val="99"/>
    <w:rsid w:val="000B088A"/>
  </w:style>
  <w:style w:type="character" w:customStyle="1" w:styleId="ListLabel154">
    <w:name w:val="ListLabel 154"/>
    <w:uiPriority w:val="99"/>
    <w:rsid w:val="000B088A"/>
    <w:rPr>
      <w:sz w:val="22"/>
    </w:rPr>
  </w:style>
  <w:style w:type="character" w:customStyle="1" w:styleId="ListLabel155">
    <w:name w:val="ListLabel 155"/>
    <w:uiPriority w:val="99"/>
    <w:rsid w:val="000B088A"/>
  </w:style>
  <w:style w:type="character" w:customStyle="1" w:styleId="ListLabel156">
    <w:name w:val="ListLabel 156"/>
    <w:uiPriority w:val="99"/>
    <w:rsid w:val="000B088A"/>
  </w:style>
  <w:style w:type="character" w:customStyle="1" w:styleId="ListLabel157">
    <w:name w:val="ListLabel 157"/>
    <w:uiPriority w:val="99"/>
    <w:rsid w:val="000B088A"/>
  </w:style>
  <w:style w:type="character" w:customStyle="1" w:styleId="ListLabel158">
    <w:name w:val="ListLabel 158"/>
    <w:uiPriority w:val="99"/>
    <w:rsid w:val="000B088A"/>
  </w:style>
  <w:style w:type="character" w:customStyle="1" w:styleId="ListLabel159">
    <w:name w:val="ListLabel 159"/>
    <w:uiPriority w:val="99"/>
    <w:rsid w:val="000B088A"/>
  </w:style>
  <w:style w:type="character" w:customStyle="1" w:styleId="ListLabel160">
    <w:name w:val="ListLabel 160"/>
    <w:uiPriority w:val="99"/>
    <w:rsid w:val="000B088A"/>
  </w:style>
  <w:style w:type="character" w:customStyle="1" w:styleId="ListLabel161">
    <w:name w:val="ListLabel 161"/>
    <w:uiPriority w:val="99"/>
    <w:rsid w:val="000B088A"/>
  </w:style>
  <w:style w:type="character" w:customStyle="1" w:styleId="ListLabel162">
    <w:name w:val="ListLabel 162"/>
    <w:uiPriority w:val="99"/>
    <w:rsid w:val="000B088A"/>
  </w:style>
  <w:style w:type="character" w:customStyle="1" w:styleId="Bullets">
    <w:name w:val="Bullets"/>
    <w:uiPriority w:val="99"/>
    <w:rsid w:val="000B088A"/>
    <w:rPr>
      <w:rFonts w:ascii="OpenSymbol" w:eastAsia="Times New Roman" w:hAnsi="OpenSymbol"/>
    </w:rPr>
  </w:style>
  <w:style w:type="character" w:customStyle="1" w:styleId="ListLabel163">
    <w:name w:val="ListLabel 163"/>
    <w:uiPriority w:val="99"/>
    <w:rsid w:val="000B088A"/>
  </w:style>
  <w:style w:type="character" w:customStyle="1" w:styleId="ListLabel164">
    <w:name w:val="ListLabel 164"/>
    <w:uiPriority w:val="99"/>
    <w:rsid w:val="000B088A"/>
  </w:style>
  <w:style w:type="character" w:customStyle="1" w:styleId="ListLabel165">
    <w:name w:val="ListLabel 165"/>
    <w:uiPriority w:val="99"/>
    <w:rsid w:val="000B088A"/>
  </w:style>
  <w:style w:type="character" w:customStyle="1" w:styleId="ListLabel166">
    <w:name w:val="ListLabel 166"/>
    <w:uiPriority w:val="99"/>
    <w:rsid w:val="000B088A"/>
  </w:style>
  <w:style w:type="character" w:customStyle="1" w:styleId="ListLabel167">
    <w:name w:val="ListLabel 167"/>
    <w:uiPriority w:val="99"/>
    <w:rsid w:val="000B088A"/>
  </w:style>
  <w:style w:type="character" w:customStyle="1" w:styleId="ListLabel168">
    <w:name w:val="ListLabel 168"/>
    <w:uiPriority w:val="99"/>
    <w:rsid w:val="000B088A"/>
  </w:style>
  <w:style w:type="character" w:customStyle="1" w:styleId="ListLabel169">
    <w:name w:val="ListLabel 169"/>
    <w:uiPriority w:val="99"/>
    <w:rsid w:val="000B088A"/>
  </w:style>
  <w:style w:type="character" w:customStyle="1" w:styleId="ListLabel170">
    <w:name w:val="ListLabel 170"/>
    <w:uiPriority w:val="99"/>
    <w:rsid w:val="000B088A"/>
  </w:style>
  <w:style w:type="character" w:customStyle="1" w:styleId="ListLabel171">
    <w:name w:val="ListLabel 171"/>
    <w:uiPriority w:val="99"/>
    <w:rsid w:val="000B088A"/>
  </w:style>
  <w:style w:type="character" w:customStyle="1" w:styleId="ListLabel172">
    <w:name w:val="ListLabel 172"/>
    <w:uiPriority w:val="99"/>
    <w:rsid w:val="000B088A"/>
  </w:style>
  <w:style w:type="character" w:customStyle="1" w:styleId="ListLabel173">
    <w:name w:val="ListLabel 173"/>
    <w:uiPriority w:val="99"/>
    <w:rsid w:val="000B088A"/>
  </w:style>
  <w:style w:type="character" w:customStyle="1" w:styleId="ListLabel174">
    <w:name w:val="ListLabel 174"/>
    <w:uiPriority w:val="99"/>
    <w:rsid w:val="000B088A"/>
  </w:style>
  <w:style w:type="character" w:customStyle="1" w:styleId="ListLabel175">
    <w:name w:val="ListLabel 175"/>
    <w:uiPriority w:val="99"/>
    <w:rsid w:val="000B088A"/>
  </w:style>
  <w:style w:type="character" w:customStyle="1" w:styleId="ListLabel176">
    <w:name w:val="ListLabel 176"/>
    <w:uiPriority w:val="99"/>
    <w:rsid w:val="000B088A"/>
  </w:style>
  <w:style w:type="character" w:customStyle="1" w:styleId="ListLabel177">
    <w:name w:val="ListLabel 177"/>
    <w:uiPriority w:val="99"/>
    <w:rsid w:val="000B088A"/>
  </w:style>
  <w:style w:type="character" w:customStyle="1" w:styleId="ListLabel178">
    <w:name w:val="ListLabel 178"/>
    <w:uiPriority w:val="99"/>
    <w:rsid w:val="000B088A"/>
  </w:style>
  <w:style w:type="character" w:customStyle="1" w:styleId="ListLabel179">
    <w:name w:val="ListLabel 179"/>
    <w:uiPriority w:val="99"/>
    <w:rsid w:val="000B088A"/>
  </w:style>
  <w:style w:type="character" w:customStyle="1" w:styleId="ListLabel180">
    <w:name w:val="ListLabel 180"/>
    <w:uiPriority w:val="99"/>
    <w:rsid w:val="000B088A"/>
  </w:style>
  <w:style w:type="character" w:customStyle="1" w:styleId="ListLabel181">
    <w:name w:val="ListLabel 181"/>
    <w:uiPriority w:val="99"/>
    <w:rsid w:val="000B088A"/>
  </w:style>
  <w:style w:type="character" w:customStyle="1" w:styleId="ListLabel182">
    <w:name w:val="ListLabel 182"/>
    <w:uiPriority w:val="99"/>
    <w:rsid w:val="000B088A"/>
  </w:style>
  <w:style w:type="character" w:customStyle="1" w:styleId="ListLabel183">
    <w:name w:val="ListLabel 183"/>
    <w:uiPriority w:val="99"/>
    <w:rsid w:val="000B088A"/>
  </w:style>
  <w:style w:type="character" w:customStyle="1" w:styleId="ListLabel184">
    <w:name w:val="ListLabel 184"/>
    <w:uiPriority w:val="99"/>
    <w:rsid w:val="000B088A"/>
  </w:style>
  <w:style w:type="character" w:customStyle="1" w:styleId="ListLabel185">
    <w:name w:val="ListLabel 185"/>
    <w:uiPriority w:val="99"/>
    <w:rsid w:val="000B088A"/>
  </w:style>
  <w:style w:type="character" w:customStyle="1" w:styleId="ListLabel186">
    <w:name w:val="ListLabel 186"/>
    <w:uiPriority w:val="99"/>
    <w:rsid w:val="000B088A"/>
  </w:style>
  <w:style w:type="character" w:customStyle="1" w:styleId="ListLabel187">
    <w:name w:val="ListLabel 187"/>
    <w:uiPriority w:val="99"/>
    <w:rsid w:val="000B088A"/>
  </w:style>
  <w:style w:type="character" w:customStyle="1" w:styleId="ListLabel188">
    <w:name w:val="ListLabel 188"/>
    <w:uiPriority w:val="99"/>
    <w:rsid w:val="000B088A"/>
  </w:style>
  <w:style w:type="character" w:customStyle="1" w:styleId="ListLabel189">
    <w:name w:val="ListLabel 189"/>
    <w:uiPriority w:val="99"/>
    <w:rsid w:val="000B088A"/>
  </w:style>
  <w:style w:type="character" w:customStyle="1" w:styleId="ListLabel190">
    <w:name w:val="ListLabel 190"/>
    <w:uiPriority w:val="99"/>
    <w:rsid w:val="000B088A"/>
  </w:style>
  <w:style w:type="character" w:customStyle="1" w:styleId="ListLabel191">
    <w:name w:val="ListLabel 191"/>
    <w:uiPriority w:val="99"/>
    <w:rsid w:val="000B088A"/>
  </w:style>
  <w:style w:type="character" w:customStyle="1" w:styleId="ListLabel192">
    <w:name w:val="ListLabel 192"/>
    <w:uiPriority w:val="99"/>
    <w:rsid w:val="000B088A"/>
  </w:style>
  <w:style w:type="character" w:customStyle="1" w:styleId="ListLabel193">
    <w:name w:val="ListLabel 193"/>
    <w:uiPriority w:val="99"/>
    <w:rsid w:val="000B088A"/>
  </w:style>
  <w:style w:type="character" w:customStyle="1" w:styleId="ListLabel194">
    <w:name w:val="ListLabel 194"/>
    <w:uiPriority w:val="99"/>
    <w:rsid w:val="000B088A"/>
  </w:style>
  <w:style w:type="character" w:customStyle="1" w:styleId="ListLabel195">
    <w:name w:val="ListLabel 195"/>
    <w:uiPriority w:val="99"/>
    <w:rsid w:val="000B088A"/>
  </w:style>
  <w:style w:type="character" w:customStyle="1" w:styleId="ListLabel196">
    <w:name w:val="ListLabel 196"/>
    <w:uiPriority w:val="99"/>
    <w:rsid w:val="000B088A"/>
  </w:style>
  <w:style w:type="character" w:customStyle="1" w:styleId="ListLabel197">
    <w:name w:val="ListLabel 197"/>
    <w:uiPriority w:val="99"/>
    <w:rsid w:val="000B088A"/>
  </w:style>
  <w:style w:type="character" w:customStyle="1" w:styleId="ListLabel198">
    <w:name w:val="ListLabel 198"/>
    <w:uiPriority w:val="99"/>
    <w:rsid w:val="000B088A"/>
  </w:style>
  <w:style w:type="character" w:customStyle="1" w:styleId="ListLabel199">
    <w:name w:val="ListLabel 199"/>
    <w:uiPriority w:val="99"/>
    <w:rsid w:val="000B088A"/>
  </w:style>
  <w:style w:type="character" w:customStyle="1" w:styleId="ListLabel200">
    <w:name w:val="ListLabel 200"/>
    <w:uiPriority w:val="99"/>
    <w:rsid w:val="000B088A"/>
  </w:style>
  <w:style w:type="character" w:customStyle="1" w:styleId="ListLabel201">
    <w:name w:val="ListLabel 201"/>
    <w:uiPriority w:val="99"/>
    <w:rsid w:val="000B088A"/>
  </w:style>
  <w:style w:type="character" w:customStyle="1" w:styleId="ListLabel202">
    <w:name w:val="ListLabel 202"/>
    <w:uiPriority w:val="99"/>
    <w:rsid w:val="000B088A"/>
  </w:style>
  <w:style w:type="character" w:customStyle="1" w:styleId="ListLabel203">
    <w:name w:val="ListLabel 203"/>
    <w:uiPriority w:val="99"/>
    <w:rsid w:val="000B088A"/>
  </w:style>
  <w:style w:type="character" w:customStyle="1" w:styleId="ListLabel204">
    <w:name w:val="ListLabel 204"/>
    <w:uiPriority w:val="99"/>
    <w:rsid w:val="000B088A"/>
  </w:style>
  <w:style w:type="character" w:customStyle="1" w:styleId="ListLabel205">
    <w:name w:val="ListLabel 205"/>
    <w:uiPriority w:val="99"/>
    <w:rsid w:val="000B088A"/>
  </w:style>
  <w:style w:type="character" w:customStyle="1" w:styleId="ListLabel206">
    <w:name w:val="ListLabel 206"/>
    <w:uiPriority w:val="99"/>
    <w:rsid w:val="000B088A"/>
  </w:style>
  <w:style w:type="character" w:customStyle="1" w:styleId="ListLabel207">
    <w:name w:val="ListLabel 207"/>
    <w:uiPriority w:val="99"/>
    <w:rsid w:val="000B088A"/>
  </w:style>
  <w:style w:type="character" w:customStyle="1" w:styleId="ListLabel208">
    <w:name w:val="ListLabel 208"/>
    <w:uiPriority w:val="99"/>
    <w:rsid w:val="000B088A"/>
  </w:style>
  <w:style w:type="character" w:customStyle="1" w:styleId="ListLabel209">
    <w:name w:val="ListLabel 209"/>
    <w:uiPriority w:val="99"/>
    <w:rsid w:val="000B088A"/>
  </w:style>
  <w:style w:type="character" w:customStyle="1" w:styleId="ListLabel210">
    <w:name w:val="ListLabel 210"/>
    <w:uiPriority w:val="99"/>
    <w:rsid w:val="000B088A"/>
  </w:style>
  <w:style w:type="character" w:customStyle="1" w:styleId="ListLabel211">
    <w:name w:val="ListLabel 211"/>
    <w:uiPriority w:val="99"/>
    <w:rsid w:val="000B088A"/>
  </w:style>
  <w:style w:type="character" w:customStyle="1" w:styleId="ListLabel212">
    <w:name w:val="ListLabel 212"/>
    <w:uiPriority w:val="99"/>
    <w:rsid w:val="000B088A"/>
  </w:style>
  <w:style w:type="character" w:customStyle="1" w:styleId="ListLabel213">
    <w:name w:val="ListLabel 213"/>
    <w:uiPriority w:val="99"/>
    <w:rsid w:val="000B088A"/>
  </w:style>
  <w:style w:type="character" w:customStyle="1" w:styleId="ListLabel214">
    <w:name w:val="ListLabel 214"/>
    <w:uiPriority w:val="99"/>
    <w:rsid w:val="000B088A"/>
  </w:style>
  <w:style w:type="character" w:customStyle="1" w:styleId="ListLabel215">
    <w:name w:val="ListLabel 215"/>
    <w:uiPriority w:val="99"/>
    <w:rsid w:val="000B088A"/>
  </w:style>
  <w:style w:type="character" w:customStyle="1" w:styleId="ListLabel216">
    <w:name w:val="ListLabel 216"/>
    <w:uiPriority w:val="99"/>
    <w:rsid w:val="000B088A"/>
  </w:style>
  <w:style w:type="character" w:customStyle="1" w:styleId="ListLabel217">
    <w:name w:val="ListLabel 217"/>
    <w:uiPriority w:val="99"/>
    <w:rsid w:val="000B088A"/>
  </w:style>
  <w:style w:type="character" w:customStyle="1" w:styleId="ListLabel218">
    <w:name w:val="ListLabel 218"/>
    <w:uiPriority w:val="99"/>
    <w:rsid w:val="000B088A"/>
  </w:style>
  <w:style w:type="character" w:customStyle="1" w:styleId="ListLabel219">
    <w:name w:val="ListLabel 219"/>
    <w:uiPriority w:val="99"/>
    <w:rsid w:val="000B088A"/>
  </w:style>
  <w:style w:type="character" w:customStyle="1" w:styleId="ListLabel220">
    <w:name w:val="ListLabel 220"/>
    <w:uiPriority w:val="99"/>
    <w:rsid w:val="000B088A"/>
  </w:style>
  <w:style w:type="character" w:customStyle="1" w:styleId="ListLabel221">
    <w:name w:val="ListLabel 221"/>
    <w:uiPriority w:val="99"/>
    <w:rsid w:val="000B088A"/>
  </w:style>
  <w:style w:type="character" w:customStyle="1" w:styleId="ListLabel222">
    <w:name w:val="ListLabel 222"/>
    <w:uiPriority w:val="99"/>
    <w:rsid w:val="000B088A"/>
  </w:style>
  <w:style w:type="character" w:customStyle="1" w:styleId="ListLabel223">
    <w:name w:val="ListLabel 223"/>
    <w:uiPriority w:val="99"/>
    <w:rsid w:val="000B088A"/>
  </w:style>
  <w:style w:type="character" w:customStyle="1" w:styleId="ListLabel224">
    <w:name w:val="ListLabel 224"/>
    <w:uiPriority w:val="99"/>
    <w:rsid w:val="000B088A"/>
  </w:style>
  <w:style w:type="character" w:customStyle="1" w:styleId="ListLabel225">
    <w:name w:val="ListLabel 225"/>
    <w:uiPriority w:val="99"/>
    <w:rsid w:val="000B088A"/>
  </w:style>
  <w:style w:type="character" w:customStyle="1" w:styleId="ListLabel226">
    <w:name w:val="ListLabel 226"/>
    <w:uiPriority w:val="99"/>
    <w:rsid w:val="000B088A"/>
  </w:style>
  <w:style w:type="character" w:customStyle="1" w:styleId="ListLabel227">
    <w:name w:val="ListLabel 227"/>
    <w:uiPriority w:val="99"/>
    <w:rsid w:val="000B088A"/>
  </w:style>
  <w:style w:type="character" w:customStyle="1" w:styleId="ListLabel228">
    <w:name w:val="ListLabel 228"/>
    <w:uiPriority w:val="99"/>
    <w:rsid w:val="000B088A"/>
  </w:style>
  <w:style w:type="character" w:customStyle="1" w:styleId="ListLabel229">
    <w:name w:val="ListLabel 229"/>
    <w:uiPriority w:val="99"/>
    <w:rsid w:val="000B088A"/>
  </w:style>
  <w:style w:type="character" w:customStyle="1" w:styleId="ListLabel230">
    <w:name w:val="ListLabel 230"/>
    <w:uiPriority w:val="99"/>
    <w:rsid w:val="000B088A"/>
  </w:style>
  <w:style w:type="character" w:customStyle="1" w:styleId="ListLabel231">
    <w:name w:val="ListLabel 231"/>
    <w:uiPriority w:val="99"/>
    <w:rsid w:val="000B088A"/>
  </w:style>
  <w:style w:type="character" w:customStyle="1" w:styleId="ListLabel232">
    <w:name w:val="ListLabel 232"/>
    <w:uiPriority w:val="99"/>
    <w:rsid w:val="000B088A"/>
  </w:style>
  <w:style w:type="character" w:customStyle="1" w:styleId="ListLabel233">
    <w:name w:val="ListLabel 233"/>
    <w:uiPriority w:val="99"/>
    <w:rsid w:val="000B088A"/>
  </w:style>
  <w:style w:type="character" w:customStyle="1" w:styleId="ListLabel234">
    <w:name w:val="ListLabel 234"/>
    <w:uiPriority w:val="99"/>
    <w:rsid w:val="000B088A"/>
  </w:style>
  <w:style w:type="character" w:customStyle="1" w:styleId="ListLabel235">
    <w:name w:val="ListLabel 235"/>
    <w:uiPriority w:val="99"/>
    <w:rsid w:val="000B088A"/>
    <w:rPr>
      <w:sz w:val="22"/>
    </w:rPr>
  </w:style>
  <w:style w:type="character" w:customStyle="1" w:styleId="ListLabel236">
    <w:name w:val="ListLabel 236"/>
    <w:uiPriority w:val="99"/>
    <w:rsid w:val="000B088A"/>
  </w:style>
  <w:style w:type="character" w:customStyle="1" w:styleId="ListLabel237">
    <w:name w:val="ListLabel 237"/>
    <w:uiPriority w:val="99"/>
    <w:rsid w:val="000B088A"/>
  </w:style>
  <w:style w:type="character" w:customStyle="1" w:styleId="ListLabel238">
    <w:name w:val="ListLabel 238"/>
    <w:uiPriority w:val="99"/>
    <w:rsid w:val="000B088A"/>
  </w:style>
  <w:style w:type="character" w:customStyle="1" w:styleId="ListLabel239">
    <w:name w:val="ListLabel 239"/>
    <w:uiPriority w:val="99"/>
    <w:rsid w:val="000B088A"/>
  </w:style>
  <w:style w:type="character" w:customStyle="1" w:styleId="ListLabel240">
    <w:name w:val="ListLabel 240"/>
    <w:uiPriority w:val="99"/>
    <w:rsid w:val="000B088A"/>
  </w:style>
  <w:style w:type="character" w:customStyle="1" w:styleId="ListLabel241">
    <w:name w:val="ListLabel 241"/>
    <w:uiPriority w:val="99"/>
    <w:rsid w:val="000B088A"/>
  </w:style>
  <w:style w:type="character" w:customStyle="1" w:styleId="ListLabel242">
    <w:name w:val="ListLabel 242"/>
    <w:uiPriority w:val="99"/>
    <w:rsid w:val="000B088A"/>
  </w:style>
  <w:style w:type="character" w:customStyle="1" w:styleId="ListLabel243">
    <w:name w:val="ListLabel 243"/>
    <w:uiPriority w:val="99"/>
    <w:rsid w:val="000B088A"/>
  </w:style>
  <w:style w:type="character" w:customStyle="1" w:styleId="ListLabel244">
    <w:name w:val="ListLabel 244"/>
    <w:uiPriority w:val="99"/>
    <w:rsid w:val="000B088A"/>
  </w:style>
  <w:style w:type="character" w:customStyle="1" w:styleId="ListLabel245">
    <w:name w:val="ListLabel 245"/>
    <w:uiPriority w:val="99"/>
    <w:rsid w:val="000B088A"/>
  </w:style>
  <w:style w:type="character" w:customStyle="1" w:styleId="ListLabel246">
    <w:name w:val="ListLabel 246"/>
    <w:uiPriority w:val="99"/>
    <w:rsid w:val="000B088A"/>
  </w:style>
  <w:style w:type="character" w:customStyle="1" w:styleId="ListLabel247">
    <w:name w:val="ListLabel 247"/>
    <w:uiPriority w:val="99"/>
    <w:rsid w:val="000B088A"/>
  </w:style>
  <w:style w:type="character" w:customStyle="1" w:styleId="ListLabel248">
    <w:name w:val="ListLabel 248"/>
    <w:uiPriority w:val="99"/>
    <w:rsid w:val="000B088A"/>
  </w:style>
  <w:style w:type="character" w:customStyle="1" w:styleId="ListLabel249">
    <w:name w:val="ListLabel 249"/>
    <w:uiPriority w:val="99"/>
    <w:rsid w:val="000B088A"/>
  </w:style>
  <w:style w:type="character" w:customStyle="1" w:styleId="ListLabel250">
    <w:name w:val="ListLabel 250"/>
    <w:uiPriority w:val="99"/>
    <w:rsid w:val="000B088A"/>
  </w:style>
  <w:style w:type="character" w:customStyle="1" w:styleId="ListLabel251">
    <w:name w:val="ListLabel 251"/>
    <w:uiPriority w:val="99"/>
    <w:rsid w:val="000B088A"/>
  </w:style>
  <w:style w:type="character" w:customStyle="1" w:styleId="ListLabel252">
    <w:name w:val="ListLabel 252"/>
    <w:uiPriority w:val="99"/>
    <w:rsid w:val="000B088A"/>
  </w:style>
  <w:style w:type="character" w:customStyle="1" w:styleId="ListLabel253">
    <w:name w:val="ListLabel 253"/>
    <w:uiPriority w:val="99"/>
    <w:rsid w:val="000B088A"/>
  </w:style>
  <w:style w:type="character" w:customStyle="1" w:styleId="ListLabel254">
    <w:name w:val="ListLabel 254"/>
    <w:uiPriority w:val="99"/>
    <w:rsid w:val="000B088A"/>
  </w:style>
  <w:style w:type="character" w:customStyle="1" w:styleId="ListLabel255">
    <w:name w:val="ListLabel 255"/>
    <w:uiPriority w:val="99"/>
    <w:rsid w:val="000B088A"/>
  </w:style>
  <w:style w:type="character" w:customStyle="1" w:styleId="ListLabel256">
    <w:name w:val="ListLabel 256"/>
    <w:uiPriority w:val="99"/>
    <w:rsid w:val="000B088A"/>
  </w:style>
  <w:style w:type="character" w:customStyle="1" w:styleId="ListLabel257">
    <w:name w:val="ListLabel 257"/>
    <w:uiPriority w:val="99"/>
    <w:rsid w:val="000B088A"/>
  </w:style>
  <w:style w:type="character" w:customStyle="1" w:styleId="ListLabel258">
    <w:name w:val="ListLabel 258"/>
    <w:uiPriority w:val="99"/>
    <w:rsid w:val="000B088A"/>
  </w:style>
  <w:style w:type="paragraph" w:customStyle="1" w:styleId="Heading">
    <w:name w:val="Heading"/>
    <w:basedOn w:val="Normal"/>
    <w:next w:val="BodyText"/>
    <w:uiPriority w:val="99"/>
    <w:rsid w:val="000B088A"/>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0B088A"/>
    <w:pPr>
      <w:spacing w:after="140" w:line="288" w:lineRule="auto"/>
    </w:pPr>
  </w:style>
  <w:style w:type="character" w:customStyle="1" w:styleId="BodyTextChar">
    <w:name w:val="Body Text Char"/>
    <w:basedOn w:val="DefaultParagraphFont"/>
    <w:link w:val="BodyText"/>
    <w:uiPriority w:val="99"/>
    <w:semiHidden/>
    <w:rsid w:val="00895C9E"/>
    <w:rPr>
      <w:rFonts w:ascii="Times New Roman" w:hAnsi="Times New Roman" w:cs="Times New Roman"/>
      <w:color w:val="00000A"/>
      <w:sz w:val="24"/>
      <w:szCs w:val="24"/>
      <w:lang w:eastAsia="en-US"/>
    </w:rPr>
  </w:style>
  <w:style w:type="paragraph" w:styleId="List">
    <w:name w:val="List"/>
    <w:basedOn w:val="BodyText"/>
    <w:uiPriority w:val="99"/>
    <w:rsid w:val="000B088A"/>
    <w:rPr>
      <w:rFonts w:cs="Mangal"/>
    </w:rPr>
  </w:style>
  <w:style w:type="paragraph" w:styleId="Caption">
    <w:name w:val="caption"/>
    <w:basedOn w:val="Normal"/>
    <w:uiPriority w:val="99"/>
    <w:qFormat/>
    <w:rsid w:val="000B088A"/>
    <w:pPr>
      <w:suppressLineNumbers/>
      <w:spacing w:before="120" w:after="120"/>
    </w:pPr>
    <w:rPr>
      <w:rFonts w:cs="Mangal"/>
      <w:i/>
      <w:iCs/>
    </w:rPr>
  </w:style>
  <w:style w:type="paragraph" w:customStyle="1" w:styleId="Index">
    <w:name w:val="Index"/>
    <w:basedOn w:val="Normal"/>
    <w:uiPriority w:val="99"/>
    <w:rsid w:val="000B088A"/>
    <w:pPr>
      <w:suppressLineNumbers/>
    </w:pPr>
    <w:rPr>
      <w:rFonts w:cs="Mangal"/>
    </w:rPr>
  </w:style>
  <w:style w:type="paragraph" w:styleId="ListParagraph">
    <w:name w:val="List Paragraph"/>
    <w:basedOn w:val="Normal"/>
    <w:uiPriority w:val="99"/>
    <w:qFormat/>
    <w:pPr>
      <w:ind w:left="720"/>
      <w:contextualSpacing/>
    </w:pPr>
  </w:style>
  <w:style w:type="paragraph" w:customStyle="1" w:styleId="TableContents">
    <w:name w:val="Table Contents"/>
    <w:basedOn w:val="Normal"/>
    <w:uiPriority w:val="99"/>
    <w:rsid w:val="000B088A"/>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508</TotalTime>
  <Pages>7</Pages>
  <Words>2441</Words>
  <Characters>14650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Chasmer</dc:creator>
  <cp:keywords/>
  <dc:description/>
  <cp:lastModifiedBy>media</cp:lastModifiedBy>
  <cp:revision>6</cp:revision>
  <cp:lastPrinted>2020-09-01T06:32:00Z</cp:lastPrinted>
  <dcterms:created xsi:type="dcterms:W3CDTF">2020-08-31T21:31:00Z</dcterms:created>
  <dcterms:modified xsi:type="dcterms:W3CDTF">2020-09-02T06:47:00Z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