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DE831" w14:textId="764B8563" w:rsidR="00C949E4" w:rsidRPr="00E151CA" w:rsidRDefault="00F9631B" w:rsidP="00073F2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WCZESNE WSPOMAGANI</w:t>
      </w:r>
      <w:r w:rsidR="00FA1709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 xml:space="preserve"> ROZWOJU</w:t>
      </w:r>
      <w:r w:rsidR="00842F30">
        <w:rPr>
          <w:rFonts w:ascii="Times New Roman" w:hAnsi="Times New Roman" w:cs="Times New Roman"/>
          <w:b/>
          <w:sz w:val="28"/>
          <w:szCs w:val="28"/>
        </w:rPr>
        <w:t xml:space="preserve"> DZIECKA</w:t>
      </w:r>
    </w:p>
    <w:p w14:paraId="5DDCEBAC" w14:textId="77777777" w:rsidR="006347B1" w:rsidRDefault="005A0897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06">
        <w:rPr>
          <w:rFonts w:ascii="Times New Roman" w:hAnsi="Times New Roman" w:cs="Times New Roman"/>
          <w:b/>
          <w:sz w:val="24"/>
          <w:szCs w:val="24"/>
        </w:rPr>
        <w:t>Opracowanie:</w:t>
      </w:r>
      <w:r>
        <w:rPr>
          <w:rFonts w:ascii="Times New Roman" w:hAnsi="Times New Roman" w:cs="Times New Roman"/>
          <w:sz w:val="24"/>
          <w:szCs w:val="24"/>
        </w:rPr>
        <w:t xml:space="preserve"> Natalia </w:t>
      </w:r>
      <w:proofErr w:type="spellStart"/>
      <w:r>
        <w:rPr>
          <w:rFonts w:ascii="Times New Roman" w:hAnsi="Times New Roman" w:cs="Times New Roman"/>
          <w:sz w:val="24"/>
          <w:szCs w:val="24"/>
        </w:rPr>
        <w:t>Mikos</w:t>
      </w:r>
      <w:proofErr w:type="spellEnd"/>
    </w:p>
    <w:p w14:paraId="47747B5B" w14:textId="1A13A3EE" w:rsidR="00644306" w:rsidRDefault="00644306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06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42783D">
        <w:rPr>
          <w:rFonts w:ascii="Times New Roman" w:hAnsi="Times New Roman" w:cs="Times New Roman"/>
          <w:sz w:val="24"/>
          <w:szCs w:val="24"/>
        </w:rPr>
        <w:t>Jesienne malowanie palcami.</w:t>
      </w:r>
      <w:bookmarkEnd w:id="0"/>
    </w:p>
    <w:p w14:paraId="55F14CC2" w14:textId="19F7D41C" w:rsidR="005A0897" w:rsidRDefault="00644306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C48">
        <w:rPr>
          <w:rFonts w:ascii="Times New Roman" w:hAnsi="Times New Roman" w:cs="Times New Roman"/>
          <w:b/>
          <w:sz w:val="24"/>
          <w:szCs w:val="24"/>
        </w:rPr>
        <w:t>Odbiorcy:</w:t>
      </w:r>
    </w:p>
    <w:p w14:paraId="49A020C6" w14:textId="4D106CC0" w:rsidR="006347B1" w:rsidRDefault="0042783D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od 2</w:t>
      </w:r>
      <w:r w:rsidR="006347B1">
        <w:rPr>
          <w:rFonts w:ascii="Times New Roman" w:hAnsi="Times New Roman" w:cs="Times New Roman"/>
          <w:sz w:val="24"/>
          <w:szCs w:val="24"/>
        </w:rPr>
        <w:t xml:space="preserve"> roku życia.</w:t>
      </w:r>
    </w:p>
    <w:p w14:paraId="32462A00" w14:textId="03BECBE1" w:rsidR="005A0897" w:rsidRDefault="005A0897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 xml:space="preserve">Dzieci z zaburzeniami </w:t>
      </w:r>
      <w:r w:rsidR="00EE3B77">
        <w:rPr>
          <w:rFonts w:ascii="Times New Roman" w:hAnsi="Times New Roman" w:cs="Times New Roman"/>
          <w:sz w:val="24"/>
          <w:szCs w:val="24"/>
        </w:rPr>
        <w:t>koordynacji oko-ręka.</w:t>
      </w:r>
    </w:p>
    <w:p w14:paraId="331CA878" w14:textId="54231689" w:rsidR="0042783D" w:rsidRDefault="0042783D" w:rsidP="00A1226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z zaburzeniami w przetwarzaniu bodźców sensorycznych.</w:t>
      </w:r>
    </w:p>
    <w:p w14:paraId="753634D8" w14:textId="3CFF8EF9" w:rsidR="00C51444" w:rsidRPr="0042783D" w:rsidRDefault="00C51444" w:rsidP="00427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3D">
        <w:rPr>
          <w:rFonts w:ascii="Times New Roman" w:hAnsi="Times New Roman" w:cs="Times New Roman"/>
          <w:b/>
          <w:bCs/>
          <w:sz w:val="24"/>
          <w:szCs w:val="24"/>
        </w:rPr>
        <w:t>Rozwijane kompetencje kluczowe:</w:t>
      </w:r>
    </w:p>
    <w:p w14:paraId="5A1AD8D8" w14:textId="47A37151" w:rsidR="00C51444" w:rsidRPr="005A0897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Porozumiewanie się w języku ojczystym:</w:t>
      </w:r>
    </w:p>
    <w:p w14:paraId="46B3410E" w14:textId="61247689" w:rsidR="00EE3B77" w:rsidRPr="00EE3B77" w:rsidRDefault="00EE3B77" w:rsidP="00EE3B77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gotowości do nauki pisania.</w:t>
      </w:r>
    </w:p>
    <w:p w14:paraId="4D89E334" w14:textId="4C9C87F8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Matematyczne i podstawowe kompetencje naukowo-techniczne:</w:t>
      </w:r>
    </w:p>
    <w:p w14:paraId="2C190BF0" w14:textId="15751A4D" w:rsidR="005A0897" w:rsidRDefault="005A0897" w:rsidP="00A1226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Wykonywanie instrukcji.</w:t>
      </w:r>
    </w:p>
    <w:p w14:paraId="5AF7C981" w14:textId="15DB4B29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Umiejętność uczenia się:</w:t>
      </w:r>
    </w:p>
    <w:p w14:paraId="2938896C" w14:textId="505E859B" w:rsidR="005A0897" w:rsidRDefault="005A0897" w:rsidP="00A12263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Przygotowanie do różnych form nauki.</w:t>
      </w:r>
    </w:p>
    <w:p w14:paraId="1FCDD325" w14:textId="3B1466C6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Kompetencje społeczne i obywatelskie:</w:t>
      </w:r>
    </w:p>
    <w:p w14:paraId="29EF55BF" w14:textId="4DF5DB24" w:rsidR="005A0897" w:rsidRPr="005A0897" w:rsidRDefault="005A0897" w:rsidP="00A1226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Wzbudzanie ciekawości otoczeniem.</w:t>
      </w:r>
    </w:p>
    <w:p w14:paraId="65EEB2FC" w14:textId="684CEF1E" w:rsidR="00C51444" w:rsidRPr="005A0897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Świadomość i ekspresja kulturalna:</w:t>
      </w:r>
    </w:p>
    <w:p w14:paraId="0AC7D597" w14:textId="39BA3189" w:rsidR="00C51444" w:rsidRPr="005A0897" w:rsidRDefault="00C51444" w:rsidP="00A12263">
      <w:pPr>
        <w:pStyle w:val="Akapitzlist"/>
        <w:numPr>
          <w:ilvl w:val="0"/>
          <w:numId w:val="19"/>
        </w:numPr>
        <w:tabs>
          <w:tab w:val="left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Wychowanie przesz sztukę.</w:t>
      </w:r>
    </w:p>
    <w:p w14:paraId="50923B20" w14:textId="77777777" w:rsidR="00644306" w:rsidRPr="00142C48" w:rsidRDefault="00644306" w:rsidP="00FA17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48">
        <w:rPr>
          <w:rFonts w:ascii="Times New Roman" w:hAnsi="Times New Roman" w:cs="Times New Roman"/>
          <w:b/>
          <w:sz w:val="24"/>
          <w:szCs w:val="24"/>
        </w:rPr>
        <w:t>Cele ogólne:</w:t>
      </w:r>
    </w:p>
    <w:p w14:paraId="7DA1C5F5" w14:textId="3E8375A5" w:rsidR="002F4CFB" w:rsidRDefault="002F4CFB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Wzmacnianie mięśni drobnych palców.</w:t>
      </w:r>
    </w:p>
    <w:p w14:paraId="544508DE" w14:textId="694B623C" w:rsidR="00705A5F" w:rsidRDefault="00705A5F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umiejętności dobierania kolorów na zasadzie „taki sam”.</w:t>
      </w:r>
    </w:p>
    <w:p w14:paraId="1E55F5B0" w14:textId="5CE04FDE" w:rsidR="005C32F9" w:rsidRDefault="005C32F9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Wydłużanie czasu skupienia uwagi.</w:t>
      </w:r>
    </w:p>
    <w:p w14:paraId="6B291810" w14:textId="77777777" w:rsidR="005C32F9" w:rsidRDefault="005C32F9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2F9">
        <w:rPr>
          <w:rFonts w:ascii="Times New Roman" w:hAnsi="Times New Roman" w:cs="Times New Roman"/>
          <w:sz w:val="24"/>
          <w:szCs w:val="24"/>
        </w:rPr>
        <w:t>Rozwijanie umiejętności rozumienia i wykonywania poleceń.</w:t>
      </w:r>
    </w:p>
    <w:p w14:paraId="633DD674" w14:textId="77777777" w:rsidR="0042783D" w:rsidRDefault="00FA1709" w:rsidP="0042783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Stym</w:t>
      </w:r>
      <w:r w:rsidR="0070246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lacja percepcji </w:t>
      </w:r>
      <w:r w:rsidR="003C502A">
        <w:rPr>
          <w:rFonts w:ascii="Times New Roman" w:hAnsi="Times New Roman" w:cs="Times New Roman"/>
          <w:sz w:val="24"/>
          <w:szCs w:val="24"/>
        </w:rPr>
        <w:t xml:space="preserve">dotykowej i </w:t>
      </w:r>
      <w:r>
        <w:rPr>
          <w:rFonts w:ascii="Times New Roman" w:hAnsi="Times New Roman" w:cs="Times New Roman"/>
          <w:sz w:val="24"/>
          <w:szCs w:val="24"/>
        </w:rPr>
        <w:t>wzrokowej.</w:t>
      </w:r>
    </w:p>
    <w:p w14:paraId="023E8D7D" w14:textId="77777777" w:rsidR="0042783D" w:rsidRDefault="0042783D" w:rsidP="00427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Metody:</w:t>
      </w:r>
    </w:p>
    <w:p w14:paraId="0DBB6DC3" w14:textId="3FC43A75" w:rsidR="0042783D" w:rsidRPr="0042783D" w:rsidRDefault="0042783D" w:rsidP="0042783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Metoda malowania 10 palcami</w:t>
      </w:r>
      <w:r w:rsidR="001E79EC">
        <w:rPr>
          <w:rFonts w:ascii="Times New Roman" w:hAnsi="Times New Roman" w:cs="Times New Roman"/>
          <w:sz w:val="24"/>
          <w:szCs w:val="24"/>
        </w:rPr>
        <w:t>.</w:t>
      </w:r>
    </w:p>
    <w:p w14:paraId="644A4785" w14:textId="660381AE" w:rsidR="0042783D" w:rsidRPr="0042783D" w:rsidRDefault="0042783D" w:rsidP="0042783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3D">
        <w:rPr>
          <w:rFonts w:ascii="Times New Roman" w:hAnsi="Times New Roman" w:cs="Times New Roman"/>
          <w:bCs/>
          <w:sz w:val="24"/>
          <w:szCs w:val="24"/>
        </w:rPr>
        <w:t>Metoda integracji sensorycznej</w:t>
      </w:r>
      <w:r w:rsidR="001E79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2B92F0" w14:textId="2F92E5A0" w:rsidR="0042783D" w:rsidRPr="0042783D" w:rsidRDefault="0042783D" w:rsidP="0042783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3D">
        <w:rPr>
          <w:rFonts w:ascii="Times New Roman" w:hAnsi="Times New Roman" w:cs="Times New Roman"/>
          <w:bCs/>
          <w:sz w:val="24"/>
          <w:szCs w:val="24"/>
        </w:rPr>
        <w:t>Elementy terapii ręki</w:t>
      </w:r>
      <w:r w:rsidR="001E79EC">
        <w:rPr>
          <w:rFonts w:ascii="Times New Roman" w:hAnsi="Times New Roman" w:cs="Times New Roman"/>
          <w:bCs/>
          <w:sz w:val="24"/>
          <w:szCs w:val="24"/>
        </w:rPr>
        <w:t>.</w:t>
      </w:r>
    </w:p>
    <w:p w14:paraId="46AD454B" w14:textId="77777777" w:rsidR="0042783D" w:rsidRDefault="0042783D" w:rsidP="00427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Środki dydaktyczne:</w:t>
      </w:r>
    </w:p>
    <w:p w14:paraId="01218CCF" w14:textId="317FF6CE" w:rsidR="0042783D" w:rsidRPr="0042783D" w:rsidRDefault="0042783D" w:rsidP="0042783D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z obrazkami</w:t>
      </w:r>
      <w:r w:rsidR="001E79EC">
        <w:rPr>
          <w:rFonts w:ascii="Times New Roman" w:hAnsi="Times New Roman" w:cs="Times New Roman"/>
          <w:sz w:val="24"/>
          <w:szCs w:val="24"/>
        </w:rPr>
        <w:t>.</w:t>
      </w:r>
    </w:p>
    <w:p w14:paraId="336B96A0" w14:textId="152C01D9" w:rsidR="00A53233" w:rsidRPr="0042783D" w:rsidRDefault="0042783D" w:rsidP="0042783D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Farby do malowania palcami</w:t>
      </w:r>
      <w:r w:rsidR="001E79EC">
        <w:rPr>
          <w:rFonts w:ascii="Times New Roman" w:hAnsi="Times New Roman" w:cs="Times New Roman"/>
          <w:bCs/>
          <w:sz w:val="24"/>
          <w:szCs w:val="24"/>
        </w:rPr>
        <w:t>.</w:t>
      </w:r>
      <w:r w:rsidR="00A53233" w:rsidRPr="0042783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C7A708" w14:textId="31E61DEE" w:rsidR="007F44F9" w:rsidRDefault="00EE3B77" w:rsidP="0042783D">
      <w:pPr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B77">
        <w:rPr>
          <w:rFonts w:ascii="Times New Roman" w:hAnsi="Times New Roman" w:cs="Times New Roman"/>
          <w:b/>
          <w:bCs/>
          <w:sz w:val="24"/>
          <w:szCs w:val="24"/>
        </w:rPr>
        <w:lastRenderedPageBreak/>
        <w:t>KART</w:t>
      </w:r>
      <w:r w:rsidR="0042783D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EE3B77">
        <w:rPr>
          <w:rFonts w:ascii="Times New Roman" w:hAnsi="Times New Roman" w:cs="Times New Roman"/>
          <w:b/>
          <w:bCs/>
          <w:sz w:val="24"/>
          <w:szCs w:val="24"/>
        </w:rPr>
        <w:t xml:space="preserve"> PRACY</w:t>
      </w:r>
    </w:p>
    <w:p w14:paraId="5FFDADD0" w14:textId="4CDE1877" w:rsidR="0042783D" w:rsidRPr="00705A5F" w:rsidRDefault="00705A5F" w:rsidP="0042783D">
      <w:pPr>
        <w:spacing w:line="276" w:lineRule="auto"/>
        <w:ind w:left="360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23C46D55" wp14:editId="1E3C317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79415" cy="8001000"/>
            <wp:effectExtent l="0" t="0" r="698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83D" w:rsidRPr="00705A5F">
        <w:rPr>
          <w:rFonts w:ascii="Times New Roman" w:hAnsi="Times New Roman" w:cs="Times New Roman"/>
          <w:szCs w:val="24"/>
        </w:rPr>
        <w:t xml:space="preserve">Polecenie: </w:t>
      </w:r>
      <w:r w:rsidR="0042783D" w:rsidRPr="00705A5F">
        <w:rPr>
          <w:rFonts w:ascii="Times New Roman" w:hAnsi="Times New Roman" w:cs="Times New Roman"/>
          <w:i/>
          <w:szCs w:val="24"/>
        </w:rPr>
        <w:t>P</w:t>
      </w:r>
      <w:r>
        <w:rPr>
          <w:rFonts w:ascii="Times New Roman" w:hAnsi="Times New Roman" w:cs="Times New Roman"/>
          <w:i/>
          <w:szCs w:val="24"/>
        </w:rPr>
        <w:t>rzy użyciu wszystkich paluszków</w:t>
      </w:r>
      <w:r w:rsidR="0042783D" w:rsidRPr="00705A5F">
        <w:rPr>
          <w:rFonts w:ascii="Times New Roman" w:hAnsi="Times New Roman" w:cs="Times New Roman"/>
          <w:i/>
          <w:szCs w:val="24"/>
        </w:rPr>
        <w:t xml:space="preserve"> pomaluj</w:t>
      </w:r>
      <w:r w:rsidR="00AC6723">
        <w:rPr>
          <w:rFonts w:ascii="Times New Roman" w:hAnsi="Times New Roman" w:cs="Times New Roman"/>
          <w:i/>
          <w:szCs w:val="24"/>
        </w:rPr>
        <w:t xml:space="preserve"> farbami</w:t>
      </w:r>
      <w:r w:rsidR="0042783D" w:rsidRPr="00705A5F">
        <w:rPr>
          <w:rFonts w:ascii="Times New Roman" w:hAnsi="Times New Roman" w:cs="Times New Roman"/>
          <w:i/>
          <w:szCs w:val="24"/>
        </w:rPr>
        <w:t xml:space="preserve"> puste pola. </w:t>
      </w:r>
      <w:r w:rsidRPr="00705A5F">
        <w:rPr>
          <w:rFonts w:ascii="Times New Roman" w:hAnsi="Times New Roman" w:cs="Times New Roman"/>
          <w:i/>
          <w:szCs w:val="24"/>
        </w:rPr>
        <w:t>Dobi</w:t>
      </w:r>
      <w:r w:rsidR="00AC6723">
        <w:rPr>
          <w:rFonts w:ascii="Times New Roman" w:hAnsi="Times New Roman" w:cs="Times New Roman"/>
          <w:i/>
          <w:szCs w:val="24"/>
        </w:rPr>
        <w:t xml:space="preserve">erz prawidłowo kolory. </w:t>
      </w:r>
      <w:r w:rsidRPr="00705A5F">
        <w:rPr>
          <w:rFonts w:ascii="Times New Roman" w:hAnsi="Times New Roman" w:cs="Times New Roman"/>
          <w:i/>
          <w:szCs w:val="24"/>
        </w:rPr>
        <w:t xml:space="preserve"> </w:t>
      </w:r>
      <w:r w:rsidR="0042783D" w:rsidRPr="00705A5F">
        <w:rPr>
          <w:rFonts w:ascii="Times New Roman" w:hAnsi="Times New Roman" w:cs="Times New Roman"/>
          <w:i/>
          <w:szCs w:val="24"/>
        </w:rPr>
        <w:t>Spróbuj nazwać wszystkie obrazki.</w:t>
      </w:r>
    </w:p>
    <w:p w14:paraId="36F1D6E5" w14:textId="7ADD68F8" w:rsidR="00705A5F" w:rsidRPr="00705A5F" w:rsidRDefault="00705A5F" w:rsidP="0042783D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D1ECC28" wp14:editId="6CE02B25">
            <wp:extent cx="4949190" cy="88925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uszk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AC31C7D" wp14:editId="6EE4228D">
            <wp:extent cx="5760720" cy="7372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blusz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D3C2B1C" wp14:editId="5EDF0D2D">
            <wp:extent cx="4737100" cy="8892540"/>
            <wp:effectExtent l="0" t="0" r="635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CAE3B32" wp14:editId="3A9B60A6">
            <wp:extent cx="4937760" cy="8892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c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FDB0E5F" wp14:editId="68C04BF3">
            <wp:extent cx="5760720" cy="80549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3D8C2" w14:textId="46DE50AE" w:rsidR="00705A5F" w:rsidRPr="00705A5F" w:rsidRDefault="00705A5F" w:rsidP="00705A5F">
      <w:pPr>
        <w:spacing w:line="276" w:lineRule="auto"/>
        <w:ind w:left="360"/>
        <w:jc w:val="right"/>
        <w:rPr>
          <w:rFonts w:ascii="Times New Roman" w:hAnsi="Times New Roman" w:cs="Times New Roman"/>
          <w:sz w:val="20"/>
          <w:szCs w:val="24"/>
        </w:rPr>
      </w:pPr>
      <w:r w:rsidRPr="00705A5F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14" w:history="1">
        <w:r w:rsidRPr="00705A5F">
          <w:rPr>
            <w:rStyle w:val="Hipercze"/>
            <w:rFonts w:ascii="Times New Roman" w:hAnsi="Times New Roman" w:cs="Times New Roman"/>
            <w:sz w:val="20"/>
            <w:szCs w:val="24"/>
          </w:rPr>
          <w:t>https://beclever.cc/cat/1/</w:t>
        </w:r>
      </w:hyperlink>
      <w:r w:rsidRPr="00705A5F">
        <w:rPr>
          <w:rFonts w:ascii="Times New Roman" w:hAnsi="Times New Roman" w:cs="Times New Roman"/>
          <w:sz w:val="20"/>
          <w:szCs w:val="24"/>
        </w:rPr>
        <w:t xml:space="preserve"> [dostęp: 22.10.2020]</w:t>
      </w:r>
    </w:p>
    <w:p w14:paraId="1172598D" w14:textId="77777777" w:rsidR="0042783D" w:rsidRPr="0042783D" w:rsidRDefault="0042783D" w:rsidP="0042783D">
      <w:pPr>
        <w:spacing w:line="276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42783D" w:rsidRPr="00427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01C1B" w14:textId="77777777" w:rsidR="00B31431" w:rsidRDefault="00B31431" w:rsidP="00E00274">
      <w:pPr>
        <w:spacing w:after="0" w:line="240" w:lineRule="auto"/>
      </w:pPr>
      <w:r>
        <w:separator/>
      </w:r>
    </w:p>
  </w:endnote>
  <w:endnote w:type="continuationSeparator" w:id="0">
    <w:p w14:paraId="3DAF9153" w14:textId="77777777" w:rsidR="00B31431" w:rsidRDefault="00B31431" w:rsidP="00E0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8B538" w14:textId="77777777" w:rsidR="00B31431" w:rsidRDefault="00B31431" w:rsidP="00E00274">
      <w:pPr>
        <w:spacing w:after="0" w:line="240" w:lineRule="auto"/>
      </w:pPr>
      <w:r>
        <w:separator/>
      </w:r>
    </w:p>
  </w:footnote>
  <w:footnote w:type="continuationSeparator" w:id="0">
    <w:p w14:paraId="24DBCD83" w14:textId="77777777" w:rsidR="00B31431" w:rsidRDefault="00B31431" w:rsidP="00E00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25558EC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486DBC"/>
    <w:multiLevelType w:val="hybridMultilevel"/>
    <w:tmpl w:val="2CC25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A6E71"/>
    <w:multiLevelType w:val="hybridMultilevel"/>
    <w:tmpl w:val="6F047516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1F66F41"/>
    <w:multiLevelType w:val="hybridMultilevel"/>
    <w:tmpl w:val="BE041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0B13"/>
    <w:multiLevelType w:val="hybridMultilevel"/>
    <w:tmpl w:val="D730CDDE"/>
    <w:lvl w:ilvl="0" w:tplc="FFFFFFFF">
      <w:start w:val="1"/>
      <w:numFmt w:val="bullet"/>
      <w:lvlText w:val="●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31EFC"/>
    <w:multiLevelType w:val="hybridMultilevel"/>
    <w:tmpl w:val="C9708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876FB"/>
    <w:multiLevelType w:val="hybridMultilevel"/>
    <w:tmpl w:val="8A3EE0AE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186478"/>
    <w:multiLevelType w:val="hybridMultilevel"/>
    <w:tmpl w:val="0B24BB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206A7"/>
    <w:multiLevelType w:val="hybridMultilevel"/>
    <w:tmpl w:val="EF1EFE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2C1E8D"/>
    <w:multiLevelType w:val="hybridMultilevel"/>
    <w:tmpl w:val="6DBE8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90969"/>
    <w:multiLevelType w:val="hybridMultilevel"/>
    <w:tmpl w:val="7938F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E5C1F"/>
    <w:multiLevelType w:val="hybridMultilevel"/>
    <w:tmpl w:val="D2D24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E193E"/>
    <w:multiLevelType w:val="hybridMultilevel"/>
    <w:tmpl w:val="452284DE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6D3B86"/>
    <w:multiLevelType w:val="hybridMultilevel"/>
    <w:tmpl w:val="6E647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12700"/>
    <w:multiLevelType w:val="hybridMultilevel"/>
    <w:tmpl w:val="DE38B178"/>
    <w:lvl w:ilvl="0" w:tplc="648E0F7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40F281B"/>
    <w:multiLevelType w:val="hybridMultilevel"/>
    <w:tmpl w:val="6BA4FDDE"/>
    <w:lvl w:ilvl="0" w:tplc="CABE5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3025F"/>
    <w:multiLevelType w:val="hybridMultilevel"/>
    <w:tmpl w:val="40CC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66164"/>
    <w:multiLevelType w:val="hybridMultilevel"/>
    <w:tmpl w:val="F28695EC"/>
    <w:lvl w:ilvl="0" w:tplc="669874E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36745"/>
    <w:multiLevelType w:val="hybridMultilevel"/>
    <w:tmpl w:val="112C0986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F522E5"/>
    <w:multiLevelType w:val="hybridMultilevel"/>
    <w:tmpl w:val="D4BA66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432529"/>
    <w:multiLevelType w:val="hybridMultilevel"/>
    <w:tmpl w:val="79226B80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FAE0A81"/>
    <w:multiLevelType w:val="hybridMultilevel"/>
    <w:tmpl w:val="64C66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40065"/>
    <w:multiLevelType w:val="hybridMultilevel"/>
    <w:tmpl w:val="AE905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D6D18"/>
    <w:multiLevelType w:val="hybridMultilevel"/>
    <w:tmpl w:val="EA52D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224B7"/>
    <w:multiLevelType w:val="hybridMultilevel"/>
    <w:tmpl w:val="682AA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4315B"/>
    <w:multiLevelType w:val="hybridMultilevel"/>
    <w:tmpl w:val="78AE1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20C64"/>
    <w:multiLevelType w:val="hybridMultilevel"/>
    <w:tmpl w:val="02805D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B0C28"/>
    <w:multiLevelType w:val="hybridMultilevel"/>
    <w:tmpl w:val="DAF22E4E"/>
    <w:lvl w:ilvl="0" w:tplc="8EBE83AE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7E43BF"/>
    <w:multiLevelType w:val="hybridMultilevel"/>
    <w:tmpl w:val="4FDC0332"/>
    <w:lvl w:ilvl="0" w:tplc="669874E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06749F"/>
    <w:multiLevelType w:val="hybridMultilevel"/>
    <w:tmpl w:val="39FAA2A8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FC57D1"/>
    <w:multiLevelType w:val="hybridMultilevel"/>
    <w:tmpl w:val="FFA88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7"/>
  </w:num>
  <w:num w:numId="5">
    <w:abstractNumId w:val="7"/>
  </w:num>
  <w:num w:numId="6">
    <w:abstractNumId w:val="8"/>
  </w:num>
  <w:num w:numId="7">
    <w:abstractNumId w:val="19"/>
  </w:num>
  <w:num w:numId="8">
    <w:abstractNumId w:val="5"/>
  </w:num>
  <w:num w:numId="9">
    <w:abstractNumId w:val="22"/>
  </w:num>
  <w:num w:numId="10">
    <w:abstractNumId w:val="25"/>
  </w:num>
  <w:num w:numId="11">
    <w:abstractNumId w:val="28"/>
  </w:num>
  <w:num w:numId="12">
    <w:abstractNumId w:val="21"/>
  </w:num>
  <w:num w:numId="13">
    <w:abstractNumId w:val="3"/>
  </w:num>
  <w:num w:numId="14">
    <w:abstractNumId w:val="11"/>
  </w:num>
  <w:num w:numId="15">
    <w:abstractNumId w:val="24"/>
  </w:num>
  <w:num w:numId="16">
    <w:abstractNumId w:val="0"/>
  </w:num>
  <w:num w:numId="17">
    <w:abstractNumId w:val="6"/>
  </w:num>
  <w:num w:numId="18">
    <w:abstractNumId w:val="14"/>
  </w:num>
  <w:num w:numId="19">
    <w:abstractNumId w:val="12"/>
  </w:num>
  <w:num w:numId="20">
    <w:abstractNumId w:val="4"/>
  </w:num>
  <w:num w:numId="21">
    <w:abstractNumId w:val="23"/>
  </w:num>
  <w:num w:numId="22">
    <w:abstractNumId w:val="18"/>
  </w:num>
  <w:num w:numId="23">
    <w:abstractNumId w:val="29"/>
  </w:num>
  <w:num w:numId="24">
    <w:abstractNumId w:val="2"/>
  </w:num>
  <w:num w:numId="25">
    <w:abstractNumId w:val="20"/>
  </w:num>
  <w:num w:numId="26">
    <w:abstractNumId w:val="30"/>
  </w:num>
  <w:num w:numId="27">
    <w:abstractNumId w:val="15"/>
  </w:num>
  <w:num w:numId="28">
    <w:abstractNumId w:val="26"/>
  </w:num>
  <w:num w:numId="29">
    <w:abstractNumId w:val="27"/>
  </w:num>
  <w:num w:numId="30">
    <w:abstractNumId w:val="13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1CA"/>
    <w:rsid w:val="000435FC"/>
    <w:rsid w:val="00060195"/>
    <w:rsid w:val="00060EF7"/>
    <w:rsid w:val="00073F28"/>
    <w:rsid w:val="000E4F9A"/>
    <w:rsid w:val="000F0E3B"/>
    <w:rsid w:val="001145BF"/>
    <w:rsid w:val="00136752"/>
    <w:rsid w:val="0014214C"/>
    <w:rsid w:val="00142C48"/>
    <w:rsid w:val="001964B3"/>
    <w:rsid w:val="001A5D41"/>
    <w:rsid w:val="001C3313"/>
    <w:rsid w:val="001E79EC"/>
    <w:rsid w:val="00212BBE"/>
    <w:rsid w:val="0023423D"/>
    <w:rsid w:val="00283DAB"/>
    <w:rsid w:val="002975B4"/>
    <w:rsid w:val="002A2390"/>
    <w:rsid w:val="002B3FD8"/>
    <w:rsid w:val="002C5EE4"/>
    <w:rsid w:val="002F4CFB"/>
    <w:rsid w:val="00303479"/>
    <w:rsid w:val="003715C6"/>
    <w:rsid w:val="00392B9C"/>
    <w:rsid w:val="003C502A"/>
    <w:rsid w:val="003D209B"/>
    <w:rsid w:val="003E52B6"/>
    <w:rsid w:val="003E6441"/>
    <w:rsid w:val="003F17CD"/>
    <w:rsid w:val="003F7F59"/>
    <w:rsid w:val="00426BAF"/>
    <w:rsid w:val="0042783D"/>
    <w:rsid w:val="0043462B"/>
    <w:rsid w:val="00494585"/>
    <w:rsid w:val="004C2574"/>
    <w:rsid w:val="004F20ED"/>
    <w:rsid w:val="005614FE"/>
    <w:rsid w:val="0059064A"/>
    <w:rsid w:val="005A0897"/>
    <w:rsid w:val="005C32F9"/>
    <w:rsid w:val="005C7825"/>
    <w:rsid w:val="005E3ABC"/>
    <w:rsid w:val="005E7590"/>
    <w:rsid w:val="00601C75"/>
    <w:rsid w:val="0060520D"/>
    <w:rsid w:val="006347B1"/>
    <w:rsid w:val="00644306"/>
    <w:rsid w:val="006543C6"/>
    <w:rsid w:val="00683A55"/>
    <w:rsid w:val="006A353F"/>
    <w:rsid w:val="006B2AC5"/>
    <w:rsid w:val="006F2CD1"/>
    <w:rsid w:val="00702461"/>
    <w:rsid w:val="00705A5F"/>
    <w:rsid w:val="00764DE7"/>
    <w:rsid w:val="00774DA0"/>
    <w:rsid w:val="00776D33"/>
    <w:rsid w:val="007A5907"/>
    <w:rsid w:val="007C7A48"/>
    <w:rsid w:val="007F399B"/>
    <w:rsid w:val="007F44F9"/>
    <w:rsid w:val="00825836"/>
    <w:rsid w:val="00842F30"/>
    <w:rsid w:val="00851F01"/>
    <w:rsid w:val="00874207"/>
    <w:rsid w:val="00882939"/>
    <w:rsid w:val="008D586C"/>
    <w:rsid w:val="008E6BD0"/>
    <w:rsid w:val="008F0BDB"/>
    <w:rsid w:val="008F204F"/>
    <w:rsid w:val="00924C40"/>
    <w:rsid w:val="009267FA"/>
    <w:rsid w:val="00964191"/>
    <w:rsid w:val="009F0BFD"/>
    <w:rsid w:val="00A12263"/>
    <w:rsid w:val="00A53233"/>
    <w:rsid w:val="00A70DFA"/>
    <w:rsid w:val="00A76FBE"/>
    <w:rsid w:val="00AB1223"/>
    <w:rsid w:val="00AC6723"/>
    <w:rsid w:val="00AD39A3"/>
    <w:rsid w:val="00B31431"/>
    <w:rsid w:val="00B4776D"/>
    <w:rsid w:val="00B66289"/>
    <w:rsid w:val="00B6789C"/>
    <w:rsid w:val="00B84EBB"/>
    <w:rsid w:val="00BA0802"/>
    <w:rsid w:val="00BD1811"/>
    <w:rsid w:val="00BF392E"/>
    <w:rsid w:val="00C51444"/>
    <w:rsid w:val="00C6174B"/>
    <w:rsid w:val="00C6274B"/>
    <w:rsid w:val="00C659BA"/>
    <w:rsid w:val="00C73684"/>
    <w:rsid w:val="00C84A53"/>
    <w:rsid w:val="00C949E4"/>
    <w:rsid w:val="00D027D3"/>
    <w:rsid w:val="00D36F7D"/>
    <w:rsid w:val="00D41814"/>
    <w:rsid w:val="00D4620D"/>
    <w:rsid w:val="00D65A10"/>
    <w:rsid w:val="00D76815"/>
    <w:rsid w:val="00D817D6"/>
    <w:rsid w:val="00D94AB6"/>
    <w:rsid w:val="00DA5182"/>
    <w:rsid w:val="00DB38E8"/>
    <w:rsid w:val="00DC6B9A"/>
    <w:rsid w:val="00DE6CA9"/>
    <w:rsid w:val="00E00274"/>
    <w:rsid w:val="00E100BD"/>
    <w:rsid w:val="00E151CA"/>
    <w:rsid w:val="00E36226"/>
    <w:rsid w:val="00E460C0"/>
    <w:rsid w:val="00E81BF8"/>
    <w:rsid w:val="00EB36CF"/>
    <w:rsid w:val="00EE0A4B"/>
    <w:rsid w:val="00EE3B77"/>
    <w:rsid w:val="00EF2077"/>
    <w:rsid w:val="00EF2D19"/>
    <w:rsid w:val="00EF7ED9"/>
    <w:rsid w:val="00F27080"/>
    <w:rsid w:val="00F44528"/>
    <w:rsid w:val="00F6740C"/>
    <w:rsid w:val="00F76764"/>
    <w:rsid w:val="00F82837"/>
    <w:rsid w:val="00F9631B"/>
    <w:rsid w:val="00FA1709"/>
    <w:rsid w:val="00FB2A35"/>
    <w:rsid w:val="00FD6257"/>
    <w:rsid w:val="00FF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118E1"/>
  <w15:chartTrackingRefBased/>
  <w15:docId w15:val="{2A4AF34C-BF0F-400F-BC2B-CA71B0DA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15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12B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02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02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027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70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543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4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eclever.cc/cat/1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F5293-357C-45EF-8012-5ED56548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Vostro 15</cp:lastModifiedBy>
  <cp:revision>2</cp:revision>
  <dcterms:created xsi:type="dcterms:W3CDTF">2020-10-23T23:28:00Z</dcterms:created>
  <dcterms:modified xsi:type="dcterms:W3CDTF">2020-10-23T23:28:00Z</dcterms:modified>
</cp:coreProperties>
</file>