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F4F8C" w14:textId="2A7D80EF" w:rsidR="00EF74D2" w:rsidRPr="00902E1A" w:rsidRDefault="004B6A5C" w:rsidP="000A71FF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02E1A">
        <w:rPr>
          <w:rFonts w:ascii="Arial" w:hAnsi="Arial" w:cs="Arial"/>
          <w:sz w:val="20"/>
          <w:szCs w:val="20"/>
        </w:rPr>
        <w:t>Szanowni Państwo,</w:t>
      </w:r>
    </w:p>
    <w:p w14:paraId="55D2E70C" w14:textId="383C8DF7" w:rsidR="004B6A5C" w:rsidRPr="00902E1A" w:rsidRDefault="000F0D7D" w:rsidP="000A71F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02E1A">
        <w:rPr>
          <w:rFonts w:ascii="Arial" w:hAnsi="Arial" w:cs="Arial"/>
          <w:bCs/>
          <w:sz w:val="20"/>
          <w:szCs w:val="20"/>
        </w:rPr>
        <w:t>InterRisk swoje pierwsze kroki stawiał 26 lat temu jako Szkolne Towarzystwo Ubezpieczeń.</w:t>
      </w:r>
      <w:r w:rsidR="004B6A5C" w:rsidRPr="00902E1A">
        <w:rPr>
          <w:rFonts w:ascii="Arial" w:hAnsi="Arial" w:cs="Arial"/>
          <w:sz w:val="20"/>
          <w:szCs w:val="20"/>
        </w:rPr>
        <w:t xml:space="preserve"> </w:t>
      </w:r>
      <w:r w:rsidRPr="00902E1A">
        <w:rPr>
          <w:rFonts w:ascii="Arial" w:hAnsi="Arial" w:cs="Arial"/>
          <w:sz w:val="20"/>
          <w:szCs w:val="20"/>
        </w:rPr>
        <w:t>W</w:t>
      </w:r>
      <w:r w:rsidR="004B6A5C" w:rsidRPr="00902E1A">
        <w:rPr>
          <w:rFonts w:ascii="Arial" w:hAnsi="Arial" w:cs="Arial"/>
          <w:sz w:val="20"/>
          <w:szCs w:val="20"/>
        </w:rPr>
        <w:t>ywodzi</w:t>
      </w:r>
      <w:r w:rsidRPr="00902E1A">
        <w:rPr>
          <w:rFonts w:ascii="Arial" w:hAnsi="Arial" w:cs="Arial"/>
          <w:sz w:val="20"/>
          <w:szCs w:val="20"/>
        </w:rPr>
        <w:t>my</w:t>
      </w:r>
      <w:r w:rsidR="004B6A5C" w:rsidRPr="00902E1A">
        <w:rPr>
          <w:rFonts w:ascii="Arial" w:hAnsi="Arial" w:cs="Arial"/>
          <w:sz w:val="20"/>
          <w:szCs w:val="20"/>
        </w:rPr>
        <w:t xml:space="preserve"> się ze środowiska oświatowego, dzięki temu znamy </w:t>
      </w:r>
      <w:r w:rsidR="00B761BA">
        <w:rPr>
          <w:rFonts w:ascii="Arial" w:hAnsi="Arial" w:cs="Arial"/>
          <w:sz w:val="20"/>
          <w:szCs w:val="20"/>
        </w:rPr>
        <w:t>Państwa</w:t>
      </w:r>
      <w:r w:rsidR="004B6A5C" w:rsidRPr="00902E1A">
        <w:rPr>
          <w:rFonts w:ascii="Arial" w:hAnsi="Arial" w:cs="Arial"/>
          <w:sz w:val="20"/>
          <w:szCs w:val="20"/>
        </w:rPr>
        <w:t xml:space="preserve"> potrzeby i wspieramy nie tylko w ochronie uczniów, nauczycieli, pracowników i majątku szkoły, ale </w:t>
      </w:r>
      <w:r w:rsidR="00F85B0A">
        <w:rPr>
          <w:rFonts w:ascii="Arial" w:hAnsi="Arial" w:cs="Arial"/>
          <w:sz w:val="20"/>
          <w:szCs w:val="20"/>
        </w:rPr>
        <w:t xml:space="preserve">także </w:t>
      </w:r>
      <w:r w:rsidR="004B6A5C" w:rsidRPr="00902E1A">
        <w:rPr>
          <w:rFonts w:ascii="Arial" w:hAnsi="Arial" w:cs="Arial"/>
          <w:sz w:val="20"/>
          <w:szCs w:val="20"/>
        </w:rPr>
        <w:t>pomagamy odnaleźć się w</w:t>
      </w:r>
      <w:r w:rsidR="008D4CBF">
        <w:rPr>
          <w:rFonts w:ascii="Arial" w:hAnsi="Arial" w:cs="Arial"/>
          <w:sz w:val="20"/>
          <w:szCs w:val="20"/>
        </w:rPr>
        <w:t xml:space="preserve"> dynamicznie</w:t>
      </w:r>
      <w:r w:rsidR="004B6A5C" w:rsidRPr="00902E1A">
        <w:rPr>
          <w:rFonts w:ascii="Arial" w:hAnsi="Arial" w:cs="Arial"/>
          <w:sz w:val="20"/>
          <w:szCs w:val="20"/>
        </w:rPr>
        <w:t xml:space="preserve"> zmieniającej się rzeczywistości.</w:t>
      </w:r>
    </w:p>
    <w:p w14:paraId="381F6EDD" w14:textId="74F843C5" w:rsidR="004B6A5C" w:rsidRPr="00902E1A" w:rsidRDefault="003B6964" w:rsidP="000A71F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2493D">
        <w:rPr>
          <w:rFonts w:ascii="Arial" w:hAnsi="Arial" w:cs="Arial"/>
          <w:sz w:val="20"/>
          <w:szCs w:val="20"/>
        </w:rPr>
        <w:t xml:space="preserve">Zależy nam, </w:t>
      </w:r>
      <w:r>
        <w:rPr>
          <w:rFonts w:ascii="Arial" w:hAnsi="Arial" w:cs="Arial"/>
          <w:sz w:val="20"/>
          <w:szCs w:val="20"/>
        </w:rPr>
        <w:t>a</w:t>
      </w:r>
      <w:r w:rsidRPr="00F2493D">
        <w:rPr>
          <w:rFonts w:ascii="Arial" w:hAnsi="Arial" w:cs="Arial"/>
          <w:sz w:val="20"/>
          <w:szCs w:val="20"/>
        </w:rPr>
        <w:t xml:space="preserve">by kolejny rok szkolny </w:t>
      </w:r>
      <w:r>
        <w:rPr>
          <w:rFonts w:ascii="Arial" w:hAnsi="Arial" w:cs="Arial"/>
          <w:sz w:val="20"/>
          <w:szCs w:val="20"/>
        </w:rPr>
        <w:t>przebiegał</w:t>
      </w:r>
      <w:r w:rsidRPr="00F2493D">
        <w:rPr>
          <w:rFonts w:ascii="Arial" w:hAnsi="Arial" w:cs="Arial"/>
          <w:sz w:val="20"/>
          <w:szCs w:val="20"/>
        </w:rPr>
        <w:t xml:space="preserve"> komfortowo i bezpiecznie. </w:t>
      </w:r>
      <w:r>
        <w:rPr>
          <w:rFonts w:ascii="Arial" w:hAnsi="Arial" w:cs="Arial"/>
          <w:sz w:val="20"/>
          <w:szCs w:val="20"/>
        </w:rPr>
        <w:t>Ab</w:t>
      </w:r>
      <w:r w:rsidRPr="00F2493D">
        <w:rPr>
          <w:rFonts w:ascii="Arial" w:hAnsi="Arial" w:cs="Arial"/>
          <w:sz w:val="20"/>
          <w:szCs w:val="20"/>
        </w:rPr>
        <w:t>y nikt nie musiał się martwić, jak prowadzić zajęcia na odległość</w:t>
      </w:r>
      <w:r>
        <w:rPr>
          <w:rFonts w:ascii="Arial" w:hAnsi="Arial" w:cs="Arial"/>
          <w:sz w:val="20"/>
          <w:szCs w:val="20"/>
        </w:rPr>
        <w:t>,</w:t>
      </w:r>
      <w:r w:rsidRPr="00F2493D">
        <w:rPr>
          <w:rFonts w:ascii="Arial" w:hAnsi="Arial" w:cs="Arial"/>
          <w:sz w:val="20"/>
          <w:szCs w:val="20"/>
        </w:rPr>
        <w:t xml:space="preserve"> jak utrzymać zainteresowanie i koncentrację uczniów </w:t>
      </w:r>
      <w:r w:rsidR="006A64C7">
        <w:rPr>
          <w:rFonts w:ascii="Arial" w:hAnsi="Arial" w:cs="Arial"/>
          <w:sz w:val="20"/>
          <w:szCs w:val="20"/>
        </w:rPr>
        <w:br/>
      </w:r>
      <w:r w:rsidRPr="00F2493D">
        <w:rPr>
          <w:rFonts w:ascii="Arial" w:hAnsi="Arial" w:cs="Arial"/>
          <w:sz w:val="20"/>
          <w:szCs w:val="20"/>
        </w:rPr>
        <w:t xml:space="preserve">czy jak zadbać o </w:t>
      </w:r>
      <w:r w:rsidR="00B3623C" w:rsidRPr="00F2493D">
        <w:rPr>
          <w:rFonts w:ascii="Arial" w:hAnsi="Arial" w:cs="Arial"/>
          <w:sz w:val="20"/>
          <w:szCs w:val="20"/>
        </w:rPr>
        <w:t>zapewnienie</w:t>
      </w:r>
      <w:r w:rsidR="00B3623C">
        <w:rPr>
          <w:rFonts w:ascii="Arial" w:hAnsi="Arial" w:cs="Arial"/>
          <w:sz w:val="20"/>
          <w:szCs w:val="20"/>
        </w:rPr>
        <w:t>m</w:t>
      </w:r>
      <w:r w:rsidRPr="00F2493D">
        <w:rPr>
          <w:rFonts w:ascii="Arial" w:hAnsi="Arial" w:cs="Arial"/>
          <w:sz w:val="20"/>
          <w:szCs w:val="20"/>
        </w:rPr>
        <w:t xml:space="preserve"> ochrony ubezpieczeniowej</w:t>
      </w:r>
      <w:r>
        <w:rPr>
          <w:rFonts w:ascii="Arial" w:hAnsi="Arial" w:cs="Arial"/>
          <w:sz w:val="20"/>
          <w:szCs w:val="20"/>
        </w:rPr>
        <w:t xml:space="preserve">. </w:t>
      </w:r>
      <w:r w:rsidR="00E04A6E">
        <w:rPr>
          <w:rFonts w:ascii="Arial" w:hAnsi="Arial" w:cs="Arial"/>
          <w:sz w:val="20"/>
          <w:szCs w:val="20"/>
        </w:rPr>
        <w:t>W tym</w:t>
      </w:r>
      <w:r w:rsidR="004B6A5C" w:rsidRPr="00902E1A">
        <w:rPr>
          <w:rFonts w:ascii="Arial" w:hAnsi="Arial" w:cs="Arial"/>
          <w:sz w:val="20"/>
          <w:szCs w:val="20"/>
        </w:rPr>
        <w:t xml:space="preserve"> trudnym czasie </w:t>
      </w:r>
      <w:r w:rsidR="00E04A6E">
        <w:rPr>
          <w:rFonts w:ascii="Arial" w:hAnsi="Arial" w:cs="Arial"/>
          <w:sz w:val="20"/>
          <w:szCs w:val="20"/>
        </w:rPr>
        <w:t xml:space="preserve">wspólnie </w:t>
      </w:r>
      <w:r w:rsidR="006A64C7">
        <w:rPr>
          <w:rFonts w:ascii="Arial" w:hAnsi="Arial" w:cs="Arial"/>
          <w:sz w:val="20"/>
          <w:szCs w:val="20"/>
        </w:rPr>
        <w:br/>
      </w:r>
      <w:r w:rsidR="00E04A6E">
        <w:rPr>
          <w:rFonts w:ascii="Arial" w:hAnsi="Arial" w:cs="Arial"/>
          <w:sz w:val="20"/>
          <w:szCs w:val="20"/>
        </w:rPr>
        <w:t xml:space="preserve">z Librus </w:t>
      </w:r>
      <w:r w:rsidR="004B6A5C" w:rsidRPr="00902E1A">
        <w:rPr>
          <w:rFonts w:ascii="Arial" w:hAnsi="Arial" w:cs="Arial"/>
          <w:sz w:val="20"/>
          <w:szCs w:val="20"/>
        </w:rPr>
        <w:t>organizuj</w:t>
      </w:r>
      <w:r w:rsidR="00E04A6E">
        <w:rPr>
          <w:rFonts w:ascii="Arial" w:hAnsi="Arial" w:cs="Arial"/>
          <w:sz w:val="20"/>
          <w:szCs w:val="20"/>
        </w:rPr>
        <w:t>emy</w:t>
      </w:r>
      <w:r w:rsidR="004B6A5C" w:rsidRPr="00902E1A">
        <w:rPr>
          <w:rFonts w:ascii="Arial" w:hAnsi="Arial" w:cs="Arial"/>
          <w:sz w:val="20"/>
          <w:szCs w:val="20"/>
        </w:rPr>
        <w:t xml:space="preserve"> dla Państwa szkolenia </w:t>
      </w:r>
      <w:r w:rsidR="00E04A6E">
        <w:rPr>
          <w:rFonts w:ascii="Arial" w:hAnsi="Arial" w:cs="Arial"/>
          <w:sz w:val="20"/>
          <w:szCs w:val="20"/>
        </w:rPr>
        <w:t>z wykorzystywania</w:t>
      </w:r>
      <w:r w:rsidR="004B6A5C" w:rsidRPr="00902E1A">
        <w:rPr>
          <w:rFonts w:ascii="Arial" w:hAnsi="Arial" w:cs="Arial"/>
          <w:sz w:val="20"/>
          <w:szCs w:val="20"/>
        </w:rPr>
        <w:t xml:space="preserve"> narzędzi do nauczania na odległość.</w:t>
      </w:r>
      <w:r w:rsidR="00E04A6E">
        <w:rPr>
          <w:rFonts w:ascii="Arial" w:hAnsi="Arial" w:cs="Arial"/>
          <w:sz w:val="20"/>
          <w:szCs w:val="20"/>
        </w:rPr>
        <w:t xml:space="preserve"> </w:t>
      </w:r>
      <w:r w:rsidR="004B6A5C" w:rsidRPr="00902E1A">
        <w:rPr>
          <w:rFonts w:ascii="Arial" w:hAnsi="Arial" w:cs="Arial"/>
          <w:sz w:val="20"/>
          <w:szCs w:val="20"/>
        </w:rPr>
        <w:t>Partnerzy akcji</w:t>
      </w:r>
      <w:r w:rsidR="00E04A6E">
        <w:rPr>
          <w:rFonts w:ascii="Arial" w:hAnsi="Arial" w:cs="Arial"/>
          <w:sz w:val="20"/>
          <w:szCs w:val="20"/>
        </w:rPr>
        <w:t>,</w:t>
      </w:r>
      <w:r w:rsidR="004B6A5C" w:rsidRPr="00902E1A">
        <w:rPr>
          <w:rFonts w:ascii="Arial" w:hAnsi="Arial" w:cs="Arial"/>
          <w:sz w:val="20"/>
          <w:szCs w:val="20"/>
        </w:rPr>
        <w:t xml:space="preserve"> Cisco i G</w:t>
      </w:r>
      <w:r w:rsidR="002353DE">
        <w:rPr>
          <w:rFonts w:ascii="Arial" w:hAnsi="Arial" w:cs="Arial"/>
          <w:sz w:val="20"/>
          <w:szCs w:val="20"/>
        </w:rPr>
        <w:t>o</w:t>
      </w:r>
      <w:r w:rsidR="004B6A5C" w:rsidRPr="00902E1A">
        <w:rPr>
          <w:rFonts w:ascii="Arial" w:hAnsi="Arial" w:cs="Arial"/>
          <w:sz w:val="20"/>
          <w:szCs w:val="20"/>
        </w:rPr>
        <w:t>ogle</w:t>
      </w:r>
      <w:r w:rsidR="00E04A6E">
        <w:rPr>
          <w:rFonts w:ascii="Arial" w:hAnsi="Arial" w:cs="Arial"/>
          <w:sz w:val="20"/>
          <w:szCs w:val="20"/>
        </w:rPr>
        <w:t>,</w:t>
      </w:r>
      <w:r w:rsidR="004B6A5C" w:rsidRPr="00902E1A">
        <w:rPr>
          <w:rFonts w:ascii="Arial" w:hAnsi="Arial" w:cs="Arial"/>
          <w:sz w:val="20"/>
          <w:szCs w:val="20"/>
        </w:rPr>
        <w:t xml:space="preserve"> zadbali o dostępność narzędzi i wsparcie technologiczne.</w:t>
      </w:r>
    </w:p>
    <w:p w14:paraId="07EC8FA3" w14:textId="2BC8245F" w:rsidR="008E30F6" w:rsidRPr="00902E1A" w:rsidRDefault="00C741B7" w:rsidP="000A71F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76225D" w:rsidRPr="00902E1A">
        <w:rPr>
          <w:rFonts w:ascii="Arial" w:hAnsi="Arial" w:cs="Arial"/>
          <w:sz w:val="20"/>
          <w:szCs w:val="20"/>
        </w:rPr>
        <w:t>bezpieczenie szkolne EDU Plus każdego roku docenian</w:t>
      </w:r>
      <w:r w:rsidR="003B6964">
        <w:rPr>
          <w:rFonts w:ascii="Arial" w:hAnsi="Arial" w:cs="Arial"/>
          <w:sz w:val="20"/>
          <w:szCs w:val="20"/>
        </w:rPr>
        <w:t>e</w:t>
      </w:r>
      <w:r w:rsidR="0076225D" w:rsidRPr="00902E1A">
        <w:rPr>
          <w:rFonts w:ascii="Arial" w:hAnsi="Arial" w:cs="Arial"/>
          <w:sz w:val="20"/>
          <w:szCs w:val="20"/>
        </w:rPr>
        <w:t xml:space="preserve"> jest przez Klientów. </w:t>
      </w:r>
      <w:r w:rsidR="008236CB">
        <w:rPr>
          <w:rFonts w:ascii="Arial" w:hAnsi="Arial" w:cs="Arial"/>
          <w:sz w:val="20"/>
          <w:szCs w:val="20"/>
        </w:rPr>
        <w:t>Około</w:t>
      </w:r>
      <w:r w:rsidR="0076225D" w:rsidRPr="00902E1A">
        <w:rPr>
          <w:rFonts w:ascii="Arial" w:hAnsi="Arial" w:cs="Arial"/>
          <w:sz w:val="20"/>
          <w:szCs w:val="20"/>
        </w:rPr>
        <w:t xml:space="preserve"> </w:t>
      </w:r>
      <w:r w:rsidR="0076225D" w:rsidRPr="00902E1A">
        <w:rPr>
          <w:rFonts w:ascii="Arial" w:hAnsi="Arial" w:cs="Arial"/>
          <w:b/>
          <w:bCs/>
          <w:sz w:val="20"/>
          <w:szCs w:val="20"/>
        </w:rPr>
        <w:t>2 milion</w:t>
      </w:r>
      <w:r w:rsidR="008236CB">
        <w:rPr>
          <w:rFonts w:ascii="Arial" w:hAnsi="Arial" w:cs="Arial"/>
          <w:b/>
          <w:bCs/>
          <w:sz w:val="20"/>
          <w:szCs w:val="20"/>
        </w:rPr>
        <w:t>ów</w:t>
      </w:r>
      <w:r w:rsidR="0076225D" w:rsidRPr="00902E1A">
        <w:rPr>
          <w:rFonts w:ascii="Arial" w:hAnsi="Arial" w:cs="Arial"/>
          <w:b/>
          <w:bCs/>
          <w:sz w:val="20"/>
          <w:szCs w:val="20"/>
        </w:rPr>
        <w:t xml:space="preserve"> uczniów i studentów</w:t>
      </w:r>
      <w:r w:rsidR="0076225D" w:rsidRPr="00902E1A">
        <w:rPr>
          <w:rFonts w:ascii="Arial" w:hAnsi="Arial" w:cs="Arial"/>
          <w:sz w:val="20"/>
          <w:szCs w:val="20"/>
        </w:rPr>
        <w:t xml:space="preserve"> objętych jest ochroną ubezpieczeniową. Ponadto w 2019 i 2020 roku </w:t>
      </w:r>
      <w:r w:rsidR="008236CB">
        <w:rPr>
          <w:rFonts w:ascii="Arial" w:hAnsi="Arial" w:cs="Arial"/>
          <w:sz w:val="20"/>
          <w:szCs w:val="20"/>
        </w:rPr>
        <w:t xml:space="preserve">nasz produkt </w:t>
      </w:r>
      <w:r w:rsidR="0076225D" w:rsidRPr="00902E1A">
        <w:rPr>
          <w:rFonts w:ascii="Arial" w:hAnsi="Arial" w:cs="Arial"/>
          <w:sz w:val="20"/>
          <w:szCs w:val="20"/>
        </w:rPr>
        <w:t xml:space="preserve">został nagrodzony tytułem </w:t>
      </w:r>
      <w:r w:rsidR="0076225D" w:rsidRPr="00902E1A">
        <w:rPr>
          <w:rFonts w:ascii="Arial" w:hAnsi="Arial" w:cs="Arial"/>
          <w:b/>
          <w:bCs/>
          <w:sz w:val="20"/>
          <w:szCs w:val="20"/>
        </w:rPr>
        <w:t>Rodzinnej Marki Roku</w:t>
      </w:r>
      <w:r w:rsidR="0076225D" w:rsidRPr="00902E1A">
        <w:rPr>
          <w:rFonts w:ascii="Arial" w:hAnsi="Arial" w:cs="Arial"/>
          <w:sz w:val="20"/>
          <w:szCs w:val="20"/>
        </w:rPr>
        <w:t xml:space="preserve"> za jakość i</w:t>
      </w:r>
      <w:r>
        <w:rPr>
          <w:rFonts w:ascii="Arial" w:hAnsi="Arial" w:cs="Arial"/>
          <w:sz w:val="20"/>
          <w:szCs w:val="20"/>
        </w:rPr>
        <w:t xml:space="preserve"> </w:t>
      </w:r>
      <w:r w:rsidR="0076225D" w:rsidRPr="00902E1A">
        <w:rPr>
          <w:rFonts w:ascii="Arial" w:hAnsi="Arial" w:cs="Arial"/>
          <w:sz w:val="20"/>
          <w:szCs w:val="20"/>
        </w:rPr>
        <w:t>innowacyjność.</w:t>
      </w:r>
    </w:p>
    <w:p w14:paraId="28921B99" w14:textId="6209C973" w:rsidR="00EC5FC9" w:rsidRPr="00902E1A" w:rsidRDefault="004B6A5C" w:rsidP="000A71F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02E1A">
        <w:rPr>
          <w:rFonts w:ascii="Arial" w:hAnsi="Arial" w:cs="Arial"/>
          <w:sz w:val="20"/>
          <w:szCs w:val="20"/>
        </w:rPr>
        <w:t>Dzięk</w:t>
      </w:r>
      <w:r w:rsidR="00B5647F" w:rsidRPr="00902E1A">
        <w:rPr>
          <w:rFonts w:ascii="Arial" w:hAnsi="Arial" w:cs="Arial"/>
          <w:sz w:val="20"/>
          <w:szCs w:val="20"/>
        </w:rPr>
        <w:t>i ofercie wirtualnej</w:t>
      </w:r>
      <w:r w:rsidRPr="00902E1A">
        <w:rPr>
          <w:rFonts w:ascii="Arial" w:hAnsi="Arial" w:cs="Arial"/>
          <w:sz w:val="20"/>
          <w:szCs w:val="20"/>
        </w:rPr>
        <w:t xml:space="preserve"> </w:t>
      </w:r>
      <w:r w:rsidRPr="00902E1A">
        <w:rPr>
          <w:rFonts w:ascii="Arial" w:hAnsi="Arial" w:cs="Arial"/>
          <w:b/>
          <w:bCs/>
          <w:sz w:val="20"/>
          <w:szCs w:val="20"/>
        </w:rPr>
        <w:t>EDU Plus Online</w:t>
      </w:r>
      <w:r w:rsidRPr="00902E1A">
        <w:rPr>
          <w:rFonts w:ascii="Arial" w:hAnsi="Arial" w:cs="Arial"/>
          <w:sz w:val="20"/>
          <w:szCs w:val="20"/>
        </w:rPr>
        <w:t xml:space="preserve"> proces zawarcia i opłacenia polisy jest w pełni elektroniczny</w:t>
      </w:r>
      <w:r w:rsidR="00B5647F" w:rsidRPr="00902E1A">
        <w:rPr>
          <w:rFonts w:ascii="Arial" w:hAnsi="Arial" w:cs="Arial"/>
          <w:sz w:val="20"/>
          <w:szCs w:val="20"/>
        </w:rPr>
        <w:t xml:space="preserve"> i nie wymaga zaangażowania </w:t>
      </w:r>
      <w:r w:rsidR="008E30F6" w:rsidRPr="00902E1A">
        <w:rPr>
          <w:rFonts w:ascii="Arial" w:hAnsi="Arial" w:cs="Arial"/>
          <w:sz w:val="20"/>
          <w:szCs w:val="20"/>
        </w:rPr>
        <w:t>placówki oświatowej</w:t>
      </w:r>
      <w:r w:rsidRPr="00902E1A">
        <w:rPr>
          <w:rFonts w:ascii="Arial" w:hAnsi="Arial" w:cs="Arial"/>
          <w:sz w:val="20"/>
          <w:szCs w:val="20"/>
        </w:rPr>
        <w:t>.</w:t>
      </w:r>
      <w:r w:rsidR="00C012C2">
        <w:rPr>
          <w:rFonts w:ascii="Arial" w:hAnsi="Arial" w:cs="Arial"/>
          <w:sz w:val="20"/>
          <w:szCs w:val="20"/>
        </w:rPr>
        <w:t xml:space="preserve"> </w:t>
      </w:r>
      <w:r w:rsidR="00EC5FC9" w:rsidRPr="00902E1A">
        <w:rPr>
          <w:rFonts w:ascii="Arial" w:hAnsi="Arial" w:cs="Arial"/>
          <w:sz w:val="20"/>
          <w:szCs w:val="20"/>
        </w:rPr>
        <w:t>Rodzicom udostępnia</w:t>
      </w:r>
      <w:r w:rsidR="003B6964">
        <w:rPr>
          <w:rFonts w:ascii="Arial" w:hAnsi="Arial" w:cs="Arial"/>
          <w:sz w:val="20"/>
          <w:szCs w:val="20"/>
        </w:rPr>
        <w:t>my</w:t>
      </w:r>
      <w:r w:rsidR="00EC5FC9" w:rsidRPr="00902E1A">
        <w:rPr>
          <w:rFonts w:ascii="Arial" w:hAnsi="Arial" w:cs="Arial"/>
          <w:sz w:val="20"/>
          <w:szCs w:val="20"/>
        </w:rPr>
        <w:t xml:space="preserve"> plakat </w:t>
      </w:r>
      <w:r w:rsidR="00391BCE">
        <w:rPr>
          <w:rFonts w:ascii="Arial" w:hAnsi="Arial" w:cs="Arial"/>
          <w:sz w:val="20"/>
          <w:szCs w:val="20"/>
        </w:rPr>
        <w:br/>
      </w:r>
      <w:r w:rsidR="00EC5FC9" w:rsidRPr="00902E1A">
        <w:rPr>
          <w:rFonts w:ascii="Arial" w:hAnsi="Arial" w:cs="Arial"/>
          <w:sz w:val="20"/>
          <w:szCs w:val="20"/>
        </w:rPr>
        <w:t>z kodem kreskowym oferty. Każdy rodzic może wybrać inny waria</w:t>
      </w:r>
      <w:r w:rsidR="00352B83">
        <w:rPr>
          <w:rFonts w:ascii="Arial" w:hAnsi="Arial" w:cs="Arial"/>
          <w:sz w:val="20"/>
          <w:szCs w:val="20"/>
        </w:rPr>
        <w:t>n</w:t>
      </w:r>
      <w:r w:rsidR="00EC5FC9" w:rsidRPr="00902E1A">
        <w:rPr>
          <w:rFonts w:ascii="Arial" w:hAnsi="Arial" w:cs="Arial"/>
          <w:sz w:val="20"/>
          <w:szCs w:val="20"/>
        </w:rPr>
        <w:t xml:space="preserve">t </w:t>
      </w:r>
      <w:r w:rsidR="00B77373">
        <w:rPr>
          <w:rFonts w:ascii="Arial" w:hAnsi="Arial" w:cs="Arial"/>
          <w:sz w:val="20"/>
          <w:szCs w:val="20"/>
        </w:rPr>
        <w:t xml:space="preserve">ubezpieczenia </w:t>
      </w:r>
      <w:r w:rsidR="00B77373" w:rsidRPr="00E94140">
        <w:rPr>
          <w:rFonts w:ascii="Arial" w:hAnsi="Arial" w:cs="Arial"/>
          <w:sz w:val="20"/>
          <w:szCs w:val="20"/>
        </w:rPr>
        <w:t>wskazany w</w:t>
      </w:r>
      <w:r w:rsidR="000D683A" w:rsidRPr="00E94140">
        <w:rPr>
          <w:rFonts w:ascii="Arial" w:hAnsi="Arial" w:cs="Arial"/>
          <w:sz w:val="20"/>
          <w:szCs w:val="20"/>
        </w:rPr>
        <w:t xml:space="preserve"> danej </w:t>
      </w:r>
      <w:r w:rsidR="00B77373" w:rsidRPr="00E94140">
        <w:rPr>
          <w:rFonts w:ascii="Arial" w:hAnsi="Arial" w:cs="Arial"/>
          <w:sz w:val="20"/>
          <w:szCs w:val="20"/>
        </w:rPr>
        <w:t>ofercie</w:t>
      </w:r>
      <w:r w:rsidR="000A71FF">
        <w:rPr>
          <w:rFonts w:ascii="Arial" w:hAnsi="Arial" w:cs="Arial"/>
          <w:sz w:val="20"/>
          <w:szCs w:val="20"/>
        </w:rPr>
        <w:t xml:space="preserve"> i</w:t>
      </w:r>
      <w:r w:rsidR="00B77373" w:rsidRPr="00E94140">
        <w:rPr>
          <w:rFonts w:ascii="Arial" w:hAnsi="Arial" w:cs="Arial"/>
          <w:sz w:val="20"/>
          <w:szCs w:val="20"/>
        </w:rPr>
        <w:t xml:space="preserve"> następnie </w:t>
      </w:r>
      <w:r w:rsidR="00352B83" w:rsidRPr="00E94140">
        <w:rPr>
          <w:rFonts w:ascii="Arial" w:hAnsi="Arial" w:cs="Arial"/>
          <w:sz w:val="20"/>
          <w:szCs w:val="20"/>
        </w:rPr>
        <w:t>n</w:t>
      </w:r>
      <w:r w:rsidR="003B6964" w:rsidRPr="00E94140">
        <w:rPr>
          <w:rFonts w:ascii="Arial" w:hAnsi="Arial" w:cs="Arial"/>
          <w:sz w:val="20"/>
          <w:szCs w:val="20"/>
        </w:rPr>
        <w:t>a wskazany</w:t>
      </w:r>
      <w:r w:rsidR="00EC5FC9" w:rsidRPr="00E94140">
        <w:rPr>
          <w:rFonts w:ascii="Arial" w:hAnsi="Arial" w:cs="Arial"/>
          <w:sz w:val="20"/>
          <w:szCs w:val="20"/>
        </w:rPr>
        <w:t xml:space="preserve"> adres </w:t>
      </w:r>
      <w:r w:rsidR="003B6964" w:rsidRPr="00E94140">
        <w:rPr>
          <w:rFonts w:ascii="Arial" w:hAnsi="Arial" w:cs="Arial"/>
          <w:sz w:val="20"/>
          <w:szCs w:val="20"/>
        </w:rPr>
        <w:t>e-mail</w:t>
      </w:r>
      <w:r w:rsidR="00EC5FC9" w:rsidRPr="00E94140">
        <w:rPr>
          <w:rFonts w:ascii="Arial" w:hAnsi="Arial" w:cs="Arial"/>
          <w:sz w:val="20"/>
          <w:szCs w:val="20"/>
        </w:rPr>
        <w:t xml:space="preserve"> otrzyma OWU</w:t>
      </w:r>
      <w:r w:rsidR="00B77373" w:rsidRPr="00E94140">
        <w:rPr>
          <w:rFonts w:ascii="Arial" w:hAnsi="Arial" w:cs="Arial"/>
          <w:sz w:val="20"/>
          <w:szCs w:val="20"/>
        </w:rPr>
        <w:t xml:space="preserve">, </w:t>
      </w:r>
      <w:r w:rsidR="00EC5FC9" w:rsidRPr="00E94140">
        <w:rPr>
          <w:rFonts w:ascii="Arial" w:hAnsi="Arial" w:cs="Arial"/>
          <w:sz w:val="20"/>
          <w:szCs w:val="20"/>
        </w:rPr>
        <w:t xml:space="preserve">certyfikat potwierdzający </w:t>
      </w:r>
      <w:r w:rsidR="00B77373" w:rsidRPr="00E94140">
        <w:rPr>
          <w:rFonts w:ascii="Arial" w:hAnsi="Arial" w:cs="Arial"/>
          <w:sz w:val="20"/>
          <w:szCs w:val="20"/>
        </w:rPr>
        <w:t>przystąpienie do</w:t>
      </w:r>
      <w:r w:rsidR="00EC5FC9" w:rsidRPr="00E94140">
        <w:rPr>
          <w:rFonts w:ascii="Arial" w:hAnsi="Arial" w:cs="Arial"/>
          <w:sz w:val="20"/>
          <w:szCs w:val="20"/>
        </w:rPr>
        <w:t xml:space="preserve"> umowy</w:t>
      </w:r>
      <w:r w:rsidR="00B77373" w:rsidRPr="00E94140">
        <w:rPr>
          <w:rFonts w:ascii="Arial" w:hAnsi="Arial" w:cs="Arial"/>
          <w:sz w:val="20"/>
          <w:szCs w:val="20"/>
        </w:rPr>
        <w:t xml:space="preserve"> ubezpieczenia, dokument z</w:t>
      </w:r>
      <w:r w:rsidR="000D683A" w:rsidRPr="00E94140">
        <w:rPr>
          <w:rFonts w:ascii="Arial" w:hAnsi="Arial" w:cs="Arial"/>
          <w:sz w:val="20"/>
          <w:szCs w:val="20"/>
        </w:rPr>
        <w:t>e wskazanym</w:t>
      </w:r>
      <w:r w:rsidR="00B77373" w:rsidRPr="00E94140">
        <w:rPr>
          <w:rFonts w:ascii="Arial" w:hAnsi="Arial" w:cs="Arial"/>
          <w:sz w:val="20"/>
          <w:szCs w:val="20"/>
        </w:rPr>
        <w:t xml:space="preserve"> zakresem ubezpieczenia oraz informację dotyczącą zgłoszenia roszczenia</w:t>
      </w:r>
      <w:r w:rsidR="00EC5FC9" w:rsidRPr="00E94140">
        <w:rPr>
          <w:rFonts w:ascii="Arial" w:hAnsi="Arial" w:cs="Arial"/>
          <w:sz w:val="20"/>
          <w:szCs w:val="20"/>
        </w:rPr>
        <w:t>.</w:t>
      </w:r>
    </w:p>
    <w:p w14:paraId="396FC11C" w14:textId="3E0AF70B" w:rsidR="00EC5FC9" w:rsidRDefault="00EC5FC9" w:rsidP="00C012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E1A">
        <w:rPr>
          <w:rFonts w:ascii="Arial" w:hAnsi="Arial" w:cs="Arial"/>
          <w:sz w:val="20"/>
          <w:szCs w:val="20"/>
        </w:rPr>
        <w:t xml:space="preserve">W ramach ubezpieczenia EDU Plus </w:t>
      </w:r>
      <w:r w:rsidR="0044643F" w:rsidRPr="00902E1A">
        <w:rPr>
          <w:rFonts w:ascii="Arial" w:hAnsi="Arial" w:cs="Arial"/>
          <w:sz w:val="20"/>
          <w:szCs w:val="20"/>
        </w:rPr>
        <w:t>oferujemy</w:t>
      </w:r>
      <w:r w:rsidRPr="00902E1A">
        <w:rPr>
          <w:rFonts w:ascii="Arial" w:hAnsi="Arial" w:cs="Arial"/>
          <w:sz w:val="20"/>
          <w:szCs w:val="20"/>
        </w:rPr>
        <w:t xml:space="preserve"> </w:t>
      </w:r>
      <w:r w:rsidR="00902E1A">
        <w:rPr>
          <w:rFonts w:ascii="Arial" w:hAnsi="Arial" w:cs="Arial"/>
          <w:sz w:val="20"/>
          <w:szCs w:val="20"/>
        </w:rPr>
        <w:t>5</w:t>
      </w:r>
      <w:r w:rsidRPr="00902E1A">
        <w:rPr>
          <w:rFonts w:ascii="Arial" w:hAnsi="Arial" w:cs="Arial"/>
          <w:sz w:val="20"/>
          <w:szCs w:val="20"/>
        </w:rPr>
        <w:t xml:space="preserve"> opcji głównych i 27 dodatkowych. Szczególnej Państwa uwadze polecamy opcje dodatkowe:</w:t>
      </w:r>
    </w:p>
    <w:p w14:paraId="0979CAB2" w14:textId="3ED520C2" w:rsidR="00902E1A" w:rsidRPr="00E94140" w:rsidRDefault="000F0D7D" w:rsidP="00C012C2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b/>
          <w:bCs/>
        </w:rPr>
      </w:pPr>
      <w:r w:rsidRPr="00E94140">
        <w:rPr>
          <w:rFonts w:ascii="Arial" w:hAnsi="Arial" w:cs="Arial"/>
          <w:b/>
          <w:bCs/>
          <w:sz w:val="20"/>
          <w:szCs w:val="20"/>
        </w:rPr>
        <w:t xml:space="preserve">Pobyt w szpitalu w </w:t>
      </w:r>
      <w:r w:rsidR="005F4B47" w:rsidRPr="00E94140">
        <w:rPr>
          <w:rFonts w:ascii="Arial" w:hAnsi="Arial" w:cs="Arial"/>
          <w:b/>
          <w:bCs/>
          <w:sz w:val="20"/>
          <w:szCs w:val="20"/>
        </w:rPr>
        <w:t>następstwie</w:t>
      </w:r>
      <w:r w:rsidR="00A43982" w:rsidRPr="00E94140">
        <w:rPr>
          <w:rFonts w:ascii="Arial" w:hAnsi="Arial" w:cs="Arial"/>
          <w:b/>
          <w:bCs/>
          <w:sz w:val="20"/>
          <w:szCs w:val="20"/>
        </w:rPr>
        <w:t xml:space="preserve"> choroby</w:t>
      </w:r>
      <w:r w:rsidR="00C741B7" w:rsidRPr="00E94140">
        <w:rPr>
          <w:rFonts w:ascii="Arial" w:hAnsi="Arial" w:cs="Arial"/>
          <w:b/>
          <w:bCs/>
          <w:sz w:val="20"/>
          <w:szCs w:val="20"/>
        </w:rPr>
        <w:t>,</w:t>
      </w:r>
      <w:r w:rsidR="005F4B47" w:rsidRPr="00E94140">
        <w:rPr>
          <w:rFonts w:ascii="Arial" w:hAnsi="Arial" w:cs="Arial"/>
          <w:b/>
          <w:bCs/>
          <w:sz w:val="20"/>
          <w:szCs w:val="20"/>
        </w:rPr>
        <w:t xml:space="preserve"> </w:t>
      </w:r>
      <w:r w:rsidR="00A43982" w:rsidRPr="00E94140">
        <w:rPr>
          <w:rFonts w:ascii="Arial" w:hAnsi="Arial" w:cs="Arial"/>
          <w:b/>
          <w:bCs/>
          <w:sz w:val="20"/>
          <w:szCs w:val="20"/>
        </w:rPr>
        <w:t xml:space="preserve">także tej </w:t>
      </w:r>
      <w:r w:rsidR="005F4B47" w:rsidRPr="00E94140">
        <w:rPr>
          <w:rFonts w:ascii="Arial" w:hAnsi="Arial" w:cs="Arial"/>
          <w:b/>
          <w:bCs/>
          <w:sz w:val="20"/>
          <w:szCs w:val="20"/>
        </w:rPr>
        <w:t>związ</w:t>
      </w:r>
      <w:r w:rsidR="00A43982" w:rsidRPr="00E94140">
        <w:rPr>
          <w:rFonts w:ascii="Arial" w:hAnsi="Arial" w:cs="Arial"/>
          <w:b/>
          <w:bCs/>
          <w:sz w:val="20"/>
          <w:szCs w:val="20"/>
        </w:rPr>
        <w:t xml:space="preserve">anej z </w:t>
      </w:r>
      <w:r w:rsidRPr="00E94140">
        <w:rPr>
          <w:rFonts w:ascii="Arial" w:hAnsi="Arial" w:cs="Arial"/>
          <w:b/>
          <w:bCs/>
          <w:sz w:val="20"/>
          <w:szCs w:val="20"/>
        </w:rPr>
        <w:t>epidemi</w:t>
      </w:r>
      <w:r w:rsidR="005F4B47" w:rsidRPr="00E94140">
        <w:rPr>
          <w:rFonts w:ascii="Arial" w:hAnsi="Arial" w:cs="Arial"/>
          <w:b/>
          <w:bCs/>
          <w:sz w:val="20"/>
          <w:szCs w:val="20"/>
        </w:rPr>
        <w:t>ą</w:t>
      </w:r>
      <w:r w:rsidRPr="00E94140">
        <w:rPr>
          <w:rFonts w:ascii="Arial" w:hAnsi="Arial" w:cs="Arial"/>
          <w:b/>
          <w:bCs/>
          <w:sz w:val="20"/>
          <w:szCs w:val="20"/>
        </w:rPr>
        <w:t xml:space="preserve"> i pandemi</w:t>
      </w:r>
      <w:r w:rsidR="005F4B47" w:rsidRPr="00E94140">
        <w:rPr>
          <w:rFonts w:ascii="Arial" w:hAnsi="Arial" w:cs="Arial"/>
          <w:b/>
          <w:bCs/>
          <w:sz w:val="20"/>
          <w:szCs w:val="20"/>
        </w:rPr>
        <w:t>ą</w:t>
      </w:r>
      <w:r w:rsidR="00902E1A" w:rsidRPr="00E94140">
        <w:rPr>
          <w:rFonts w:ascii="Arial" w:hAnsi="Arial" w:cs="Arial"/>
          <w:b/>
          <w:bCs/>
          <w:sz w:val="20"/>
          <w:szCs w:val="20"/>
        </w:rPr>
        <w:t xml:space="preserve"> </w:t>
      </w:r>
      <w:r w:rsidR="00902E1A" w:rsidRPr="00E94140">
        <w:rPr>
          <w:rFonts w:ascii="Arial" w:hAnsi="Arial" w:cs="Arial"/>
          <w:sz w:val="20"/>
          <w:szCs w:val="20"/>
        </w:rPr>
        <w:t>–</w:t>
      </w:r>
      <w:r w:rsidR="00902E1A" w:rsidRPr="00E94140">
        <w:rPr>
          <w:rFonts w:ascii="Arial" w:hAnsi="Arial" w:cs="Arial"/>
          <w:b/>
          <w:bCs/>
          <w:sz w:val="20"/>
          <w:szCs w:val="20"/>
        </w:rPr>
        <w:t xml:space="preserve"> </w:t>
      </w:r>
      <w:r w:rsidR="005F4B47" w:rsidRPr="00E94140">
        <w:rPr>
          <w:rFonts w:ascii="Arial" w:hAnsi="Arial" w:cs="Arial"/>
          <w:sz w:val="20"/>
          <w:szCs w:val="20"/>
        </w:rPr>
        <w:t xml:space="preserve">wypłacamy świadczenie za pobyt w szpitalu </w:t>
      </w:r>
      <w:r w:rsidR="000D683A" w:rsidRPr="00E94140">
        <w:rPr>
          <w:rFonts w:ascii="Arial" w:hAnsi="Arial" w:cs="Arial"/>
          <w:sz w:val="20"/>
          <w:szCs w:val="20"/>
        </w:rPr>
        <w:t>w związku z chorobą, która została zdiagnozowana podczas trwania ochrony ubezpieczeniowej.</w:t>
      </w:r>
    </w:p>
    <w:p w14:paraId="600395D2" w14:textId="2C823B49" w:rsidR="000A71FF" w:rsidRPr="000A71FF" w:rsidRDefault="00902E1A" w:rsidP="00E94140">
      <w:pPr>
        <w:pStyle w:val="Akapitzlist"/>
        <w:numPr>
          <w:ilvl w:val="0"/>
          <w:numId w:val="15"/>
        </w:numPr>
        <w:ind w:left="284" w:hanging="284"/>
        <w:jc w:val="both"/>
      </w:pPr>
      <w:r w:rsidRPr="00902E1A">
        <w:rPr>
          <w:rFonts w:ascii="Arial" w:hAnsi="Arial" w:cs="Arial"/>
          <w:b/>
          <w:bCs/>
          <w:sz w:val="20"/>
          <w:szCs w:val="20"/>
        </w:rPr>
        <w:t xml:space="preserve">Telemedycyna </w:t>
      </w:r>
      <w:r w:rsidRPr="00902E1A">
        <w:rPr>
          <w:rFonts w:ascii="Arial" w:hAnsi="Arial" w:cs="Arial"/>
          <w:sz w:val="20"/>
          <w:szCs w:val="20"/>
        </w:rPr>
        <w:t>– konsultacje internisty, pediatry lub porad</w:t>
      </w:r>
      <w:r>
        <w:rPr>
          <w:rFonts w:ascii="Arial" w:hAnsi="Arial" w:cs="Arial"/>
          <w:sz w:val="20"/>
          <w:szCs w:val="20"/>
        </w:rPr>
        <w:t>a</w:t>
      </w:r>
      <w:r w:rsidRPr="00902E1A">
        <w:rPr>
          <w:rFonts w:ascii="Arial" w:hAnsi="Arial" w:cs="Arial"/>
          <w:sz w:val="20"/>
          <w:szCs w:val="20"/>
        </w:rPr>
        <w:t xml:space="preserve"> dietetyczn</w:t>
      </w:r>
      <w:r>
        <w:rPr>
          <w:rFonts w:ascii="Arial" w:hAnsi="Arial" w:cs="Arial"/>
          <w:sz w:val="20"/>
          <w:szCs w:val="20"/>
        </w:rPr>
        <w:t>a</w:t>
      </w:r>
      <w:r w:rsidRPr="00902E1A">
        <w:rPr>
          <w:rFonts w:ascii="Arial" w:hAnsi="Arial" w:cs="Arial"/>
          <w:sz w:val="20"/>
          <w:szCs w:val="20"/>
        </w:rPr>
        <w:t xml:space="preserve"> przez internet lub telefon</w:t>
      </w:r>
      <w:r w:rsidR="00E34525">
        <w:rPr>
          <w:rFonts w:ascii="Arial" w:hAnsi="Arial" w:cs="Arial"/>
          <w:sz w:val="20"/>
          <w:szCs w:val="20"/>
        </w:rPr>
        <w:t>.</w:t>
      </w:r>
      <w:r w:rsidRPr="00902E1A">
        <w:rPr>
          <w:rFonts w:ascii="Arial" w:hAnsi="Arial" w:cs="Arial"/>
          <w:sz w:val="20"/>
          <w:szCs w:val="20"/>
        </w:rPr>
        <w:t xml:space="preserve"> Tę opcję wprowadziliśmy już kilka lat temu do naszej oferty szkolnej. W tym roku</w:t>
      </w:r>
      <w:r>
        <w:rPr>
          <w:rFonts w:ascii="Arial" w:hAnsi="Arial" w:cs="Arial"/>
          <w:sz w:val="20"/>
          <w:szCs w:val="20"/>
        </w:rPr>
        <w:t>,</w:t>
      </w:r>
      <w:r w:rsidRPr="00902E1A">
        <w:rPr>
          <w:rFonts w:ascii="Arial" w:hAnsi="Arial" w:cs="Arial"/>
          <w:sz w:val="20"/>
          <w:szCs w:val="20"/>
        </w:rPr>
        <w:t xml:space="preserve"> tak szczególnym</w:t>
      </w:r>
      <w:r w:rsidR="000A71FF">
        <w:rPr>
          <w:rFonts w:ascii="Arial" w:hAnsi="Arial" w:cs="Arial"/>
          <w:sz w:val="20"/>
          <w:szCs w:val="20"/>
        </w:rPr>
        <w:t xml:space="preserve"> </w:t>
      </w:r>
    </w:p>
    <w:p w14:paraId="1138D0EE" w14:textId="1C676060" w:rsidR="000A71FF" w:rsidRDefault="00902E1A" w:rsidP="000A71FF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902E1A">
        <w:rPr>
          <w:rFonts w:ascii="Arial" w:hAnsi="Arial" w:cs="Arial"/>
          <w:sz w:val="20"/>
          <w:szCs w:val="20"/>
        </w:rPr>
        <w:t>i odmienionym przez pandemię</w:t>
      </w:r>
      <w:r w:rsidR="00452963">
        <w:rPr>
          <w:rFonts w:ascii="Arial" w:hAnsi="Arial" w:cs="Arial"/>
          <w:sz w:val="20"/>
          <w:szCs w:val="20"/>
        </w:rPr>
        <w:t>,</w:t>
      </w:r>
      <w:r w:rsidRPr="00902E1A">
        <w:rPr>
          <w:rFonts w:ascii="Arial" w:hAnsi="Arial" w:cs="Arial"/>
          <w:sz w:val="20"/>
          <w:szCs w:val="20"/>
        </w:rPr>
        <w:t xml:space="preserve"> okazała się ona idealnym wsparciem dla rodziców</w:t>
      </w:r>
      <w:r w:rsidR="000A71FF">
        <w:rPr>
          <w:rFonts w:ascii="Arial" w:hAnsi="Arial" w:cs="Arial"/>
          <w:sz w:val="20"/>
          <w:szCs w:val="20"/>
        </w:rPr>
        <w:t xml:space="preserve"> uczniów </w:t>
      </w:r>
    </w:p>
    <w:p w14:paraId="22910E34" w14:textId="78E5569E" w:rsidR="00902E1A" w:rsidRPr="00902E1A" w:rsidRDefault="00902E1A" w:rsidP="000A71FF">
      <w:pPr>
        <w:pStyle w:val="Akapitzlist"/>
        <w:ind w:left="284"/>
        <w:jc w:val="both"/>
      </w:pPr>
      <w:r w:rsidRPr="00902E1A">
        <w:rPr>
          <w:rFonts w:ascii="Arial" w:hAnsi="Arial" w:cs="Arial"/>
          <w:sz w:val="20"/>
          <w:szCs w:val="20"/>
        </w:rPr>
        <w:t>i szkół.</w:t>
      </w:r>
    </w:p>
    <w:p w14:paraId="08908DF4" w14:textId="40BDDEBE" w:rsidR="00902E1A" w:rsidRDefault="00EC5FC9" w:rsidP="00E94140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02E1A">
        <w:rPr>
          <w:rFonts w:ascii="Arial" w:hAnsi="Arial" w:cs="Arial"/>
          <w:b/>
          <w:bCs/>
          <w:sz w:val="20"/>
          <w:szCs w:val="20"/>
        </w:rPr>
        <w:t>e-Rehablilitacja</w:t>
      </w:r>
      <w:r w:rsidRPr="00902E1A">
        <w:rPr>
          <w:rFonts w:ascii="Arial" w:hAnsi="Arial" w:cs="Arial"/>
          <w:sz w:val="20"/>
          <w:szCs w:val="20"/>
        </w:rPr>
        <w:t xml:space="preserve"> –</w:t>
      </w:r>
      <w:r w:rsidR="000A71FF">
        <w:rPr>
          <w:rFonts w:ascii="Arial" w:hAnsi="Arial" w:cs="Arial"/>
          <w:sz w:val="20"/>
          <w:szCs w:val="20"/>
        </w:rPr>
        <w:t xml:space="preserve"> </w:t>
      </w:r>
      <w:r w:rsidR="000F0D7D" w:rsidRPr="00902E1A">
        <w:rPr>
          <w:rFonts w:ascii="Arial" w:hAnsi="Arial" w:cs="Arial"/>
          <w:sz w:val="20"/>
          <w:szCs w:val="20"/>
        </w:rPr>
        <w:t>możliwość wykonywania ćwiczeń online przy wsparciu doświadczonego rehabilitanta i z wykorzystaniem nowoczesn</w:t>
      </w:r>
      <w:r w:rsidR="00452963">
        <w:rPr>
          <w:rFonts w:ascii="Arial" w:hAnsi="Arial" w:cs="Arial"/>
          <w:sz w:val="20"/>
          <w:szCs w:val="20"/>
        </w:rPr>
        <w:t>ych</w:t>
      </w:r>
      <w:r w:rsidR="000F0D7D" w:rsidRPr="00902E1A">
        <w:rPr>
          <w:rFonts w:ascii="Arial" w:hAnsi="Arial" w:cs="Arial"/>
          <w:sz w:val="20"/>
          <w:szCs w:val="20"/>
        </w:rPr>
        <w:t xml:space="preserve"> technologii.</w:t>
      </w:r>
    </w:p>
    <w:p w14:paraId="624449BA" w14:textId="0942CBD0" w:rsidR="00902E1A" w:rsidRDefault="00EC5FC9" w:rsidP="00E94140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02E1A">
        <w:rPr>
          <w:rFonts w:ascii="Arial" w:hAnsi="Arial" w:cs="Arial"/>
          <w:b/>
          <w:bCs/>
          <w:sz w:val="20"/>
          <w:szCs w:val="20"/>
        </w:rPr>
        <w:t>Kleszcz i zdiagnozowanie boreliozy</w:t>
      </w:r>
      <w:r w:rsidRPr="00902E1A">
        <w:rPr>
          <w:rFonts w:ascii="Arial" w:hAnsi="Arial" w:cs="Arial"/>
          <w:sz w:val="20"/>
          <w:szCs w:val="20"/>
        </w:rPr>
        <w:t xml:space="preserve"> – pokry</w:t>
      </w:r>
      <w:r w:rsidR="00BB5C8A">
        <w:rPr>
          <w:rFonts w:ascii="Arial" w:hAnsi="Arial" w:cs="Arial"/>
          <w:sz w:val="20"/>
          <w:szCs w:val="20"/>
        </w:rPr>
        <w:t>cie</w:t>
      </w:r>
      <w:r w:rsidRPr="00902E1A">
        <w:rPr>
          <w:rFonts w:ascii="Arial" w:hAnsi="Arial" w:cs="Arial"/>
          <w:sz w:val="20"/>
          <w:szCs w:val="20"/>
        </w:rPr>
        <w:t xml:space="preserve"> koszt</w:t>
      </w:r>
      <w:r w:rsidR="00BB5C8A">
        <w:rPr>
          <w:rFonts w:ascii="Arial" w:hAnsi="Arial" w:cs="Arial"/>
          <w:sz w:val="20"/>
          <w:szCs w:val="20"/>
        </w:rPr>
        <w:t>ów</w:t>
      </w:r>
      <w:r w:rsidR="00352B83">
        <w:rPr>
          <w:rFonts w:ascii="Arial" w:hAnsi="Arial" w:cs="Arial"/>
          <w:sz w:val="20"/>
          <w:szCs w:val="20"/>
        </w:rPr>
        <w:t xml:space="preserve"> badań diagnostycznych,</w:t>
      </w:r>
      <w:r w:rsidRPr="00902E1A">
        <w:rPr>
          <w:rFonts w:ascii="Arial" w:hAnsi="Arial" w:cs="Arial"/>
          <w:sz w:val="20"/>
          <w:szCs w:val="20"/>
        </w:rPr>
        <w:t xml:space="preserve"> antybiotykoterapii, </w:t>
      </w:r>
      <w:r w:rsidR="000D683A" w:rsidRPr="00E94140">
        <w:rPr>
          <w:rFonts w:ascii="Arial" w:hAnsi="Arial" w:cs="Arial"/>
          <w:sz w:val="20"/>
          <w:szCs w:val="20"/>
        </w:rPr>
        <w:t>wizyty lekarskiej celem</w:t>
      </w:r>
      <w:r w:rsidR="000D683A">
        <w:rPr>
          <w:rFonts w:ascii="Arial" w:hAnsi="Arial" w:cs="Arial"/>
          <w:sz w:val="20"/>
          <w:szCs w:val="20"/>
        </w:rPr>
        <w:t xml:space="preserve"> </w:t>
      </w:r>
      <w:r w:rsidRPr="00902E1A">
        <w:rPr>
          <w:rFonts w:ascii="Arial" w:hAnsi="Arial" w:cs="Arial"/>
          <w:sz w:val="20"/>
          <w:szCs w:val="20"/>
        </w:rPr>
        <w:t>usunięcia kleszcza oraz wypła</w:t>
      </w:r>
      <w:r w:rsidR="00BB5C8A">
        <w:rPr>
          <w:rFonts w:ascii="Arial" w:hAnsi="Arial" w:cs="Arial"/>
          <w:sz w:val="20"/>
          <w:szCs w:val="20"/>
        </w:rPr>
        <w:t>ta</w:t>
      </w:r>
      <w:r w:rsidRPr="00902E1A">
        <w:rPr>
          <w:rFonts w:ascii="Arial" w:hAnsi="Arial" w:cs="Arial"/>
          <w:sz w:val="20"/>
          <w:szCs w:val="20"/>
        </w:rPr>
        <w:t xml:space="preserve"> jednorazowe</w:t>
      </w:r>
      <w:r w:rsidR="00BB5C8A">
        <w:rPr>
          <w:rFonts w:ascii="Arial" w:hAnsi="Arial" w:cs="Arial"/>
          <w:sz w:val="20"/>
          <w:szCs w:val="20"/>
        </w:rPr>
        <w:t>go</w:t>
      </w:r>
      <w:r w:rsidRPr="00902E1A">
        <w:rPr>
          <w:rFonts w:ascii="Arial" w:hAnsi="Arial" w:cs="Arial"/>
          <w:sz w:val="20"/>
          <w:szCs w:val="20"/>
        </w:rPr>
        <w:t xml:space="preserve"> świadczeni</w:t>
      </w:r>
      <w:r w:rsidR="00BB5C8A">
        <w:rPr>
          <w:rFonts w:ascii="Arial" w:hAnsi="Arial" w:cs="Arial"/>
          <w:sz w:val="20"/>
          <w:szCs w:val="20"/>
        </w:rPr>
        <w:t>a</w:t>
      </w:r>
      <w:r w:rsidRPr="00902E1A">
        <w:rPr>
          <w:rFonts w:ascii="Arial" w:hAnsi="Arial" w:cs="Arial"/>
          <w:sz w:val="20"/>
          <w:szCs w:val="20"/>
        </w:rPr>
        <w:t xml:space="preserve"> za zdia</w:t>
      </w:r>
      <w:r w:rsidR="008B2F16" w:rsidRPr="00902E1A">
        <w:rPr>
          <w:rFonts w:ascii="Arial" w:hAnsi="Arial" w:cs="Arial"/>
          <w:sz w:val="20"/>
          <w:szCs w:val="20"/>
        </w:rPr>
        <w:t>g</w:t>
      </w:r>
      <w:r w:rsidRPr="00902E1A">
        <w:rPr>
          <w:rFonts w:ascii="Arial" w:hAnsi="Arial" w:cs="Arial"/>
          <w:sz w:val="20"/>
          <w:szCs w:val="20"/>
        </w:rPr>
        <w:t>nozowanie boreliozy.</w:t>
      </w:r>
    </w:p>
    <w:p w14:paraId="75C8A429" w14:textId="62ADC8AF" w:rsidR="004A7D65" w:rsidRDefault="006E3114" w:rsidP="00E94140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02E1A">
        <w:rPr>
          <w:rFonts w:ascii="Arial" w:hAnsi="Arial" w:cs="Arial"/>
          <w:b/>
          <w:bCs/>
          <w:sz w:val="20"/>
          <w:szCs w:val="20"/>
        </w:rPr>
        <w:t>Zwrot kosztów opłaconej wycieczki szkolnej</w:t>
      </w:r>
      <w:r w:rsidRPr="00902E1A">
        <w:rPr>
          <w:rFonts w:ascii="Arial" w:hAnsi="Arial" w:cs="Arial"/>
          <w:sz w:val="20"/>
          <w:szCs w:val="20"/>
        </w:rPr>
        <w:t xml:space="preserve"> – refundacja kosztów za opłaconą wycieczkę szkolną po nieszczęśliwym wypadku</w:t>
      </w:r>
      <w:r w:rsidR="00EF6509">
        <w:rPr>
          <w:rFonts w:ascii="Arial" w:hAnsi="Arial" w:cs="Arial"/>
          <w:sz w:val="20"/>
          <w:szCs w:val="20"/>
        </w:rPr>
        <w:t xml:space="preserve"> zarówno dla pracowników placówki, jak i uczniów</w:t>
      </w:r>
      <w:r w:rsidR="001B7E23">
        <w:rPr>
          <w:rFonts w:ascii="Arial" w:hAnsi="Arial" w:cs="Arial"/>
          <w:sz w:val="20"/>
          <w:szCs w:val="20"/>
        </w:rPr>
        <w:t>.</w:t>
      </w:r>
    </w:p>
    <w:p w14:paraId="58ABCACF" w14:textId="073A0319" w:rsidR="004A7D65" w:rsidRDefault="006E3114" w:rsidP="00E94140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A7D65">
        <w:rPr>
          <w:rFonts w:ascii="Arial" w:hAnsi="Arial" w:cs="Arial"/>
          <w:b/>
          <w:bCs/>
          <w:sz w:val="20"/>
          <w:szCs w:val="20"/>
        </w:rPr>
        <w:t>Opieka nad dzieckiem przebywającym w szpitalu</w:t>
      </w:r>
      <w:r w:rsidRPr="004A7D65">
        <w:rPr>
          <w:rFonts w:ascii="Arial" w:hAnsi="Arial" w:cs="Arial"/>
          <w:sz w:val="20"/>
          <w:szCs w:val="20"/>
        </w:rPr>
        <w:t xml:space="preserve"> – </w:t>
      </w:r>
      <w:r w:rsidR="001B7E23">
        <w:rPr>
          <w:rFonts w:ascii="Arial" w:hAnsi="Arial" w:cs="Arial"/>
          <w:sz w:val="20"/>
          <w:szCs w:val="20"/>
        </w:rPr>
        <w:t xml:space="preserve">wypłata świadczenia </w:t>
      </w:r>
      <w:r w:rsidRPr="004A7D65">
        <w:rPr>
          <w:rFonts w:ascii="Arial" w:hAnsi="Arial" w:cs="Arial"/>
          <w:sz w:val="20"/>
          <w:szCs w:val="20"/>
        </w:rPr>
        <w:t>za każdy dzień pobytu rodzica lub opiekuna</w:t>
      </w:r>
      <w:r w:rsidR="00352B83">
        <w:rPr>
          <w:rFonts w:ascii="Arial" w:hAnsi="Arial" w:cs="Arial"/>
          <w:sz w:val="20"/>
          <w:szCs w:val="20"/>
        </w:rPr>
        <w:t>, przy hospitalizacji trwającej minimum 3 dni.</w:t>
      </w:r>
    </w:p>
    <w:p w14:paraId="009554FF" w14:textId="41EA6830" w:rsidR="006E3114" w:rsidRPr="004A7D65" w:rsidRDefault="006E3114" w:rsidP="000A71FF">
      <w:pPr>
        <w:pStyle w:val="Akapitzlist"/>
        <w:numPr>
          <w:ilvl w:val="0"/>
          <w:numId w:val="15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A7D65">
        <w:rPr>
          <w:rFonts w:ascii="Arial" w:hAnsi="Arial" w:cs="Arial"/>
          <w:b/>
          <w:bCs/>
          <w:sz w:val="20"/>
          <w:szCs w:val="20"/>
        </w:rPr>
        <w:t>Zwrot kosztów dostosowania mieszkania lub pojazdu po nieszczęśliwym wypadku</w:t>
      </w:r>
      <w:r w:rsidRPr="004A7D65">
        <w:rPr>
          <w:rFonts w:ascii="Arial" w:hAnsi="Arial" w:cs="Arial"/>
          <w:sz w:val="20"/>
          <w:szCs w:val="20"/>
        </w:rPr>
        <w:t>.</w:t>
      </w:r>
    </w:p>
    <w:p w14:paraId="3CE852BC" w14:textId="33066A78" w:rsidR="00CA58D2" w:rsidRDefault="00426099" w:rsidP="000A71F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02E1A">
        <w:rPr>
          <w:rFonts w:ascii="Arial" w:hAnsi="Arial" w:cs="Arial"/>
          <w:sz w:val="20"/>
          <w:szCs w:val="20"/>
        </w:rPr>
        <w:t xml:space="preserve">Uwadze </w:t>
      </w:r>
      <w:r w:rsidR="000A71FF">
        <w:rPr>
          <w:rFonts w:ascii="Arial" w:hAnsi="Arial" w:cs="Arial"/>
          <w:sz w:val="20"/>
          <w:szCs w:val="20"/>
        </w:rPr>
        <w:t>D</w:t>
      </w:r>
      <w:r w:rsidRPr="00902E1A">
        <w:rPr>
          <w:rFonts w:ascii="Arial" w:hAnsi="Arial" w:cs="Arial"/>
          <w:sz w:val="20"/>
          <w:szCs w:val="20"/>
        </w:rPr>
        <w:t xml:space="preserve">yrektorów polecamy Ochronę </w:t>
      </w:r>
      <w:r w:rsidR="004A7D65">
        <w:rPr>
          <w:rFonts w:ascii="Arial" w:hAnsi="Arial" w:cs="Arial"/>
          <w:sz w:val="20"/>
          <w:szCs w:val="20"/>
        </w:rPr>
        <w:t xml:space="preserve">Prawną. </w:t>
      </w:r>
      <w:r w:rsidRPr="00902E1A">
        <w:rPr>
          <w:rFonts w:ascii="Arial" w:hAnsi="Arial" w:cs="Arial"/>
          <w:sz w:val="20"/>
          <w:szCs w:val="20"/>
        </w:rPr>
        <w:t xml:space="preserve">Dynamicznie zmieniająca się sytuacja rodzi wiele zagrożeń, z którymi do tej pory nie mieliśmy styczności. Warto </w:t>
      </w:r>
      <w:r w:rsidR="004A7D65">
        <w:rPr>
          <w:rFonts w:ascii="Arial" w:hAnsi="Arial" w:cs="Arial"/>
          <w:sz w:val="20"/>
          <w:szCs w:val="20"/>
        </w:rPr>
        <w:t xml:space="preserve">się </w:t>
      </w:r>
      <w:r w:rsidRPr="00902E1A">
        <w:rPr>
          <w:rFonts w:ascii="Arial" w:hAnsi="Arial" w:cs="Arial"/>
          <w:sz w:val="20"/>
          <w:szCs w:val="20"/>
        </w:rPr>
        <w:t>przygotowa</w:t>
      </w:r>
      <w:r w:rsidR="004A7D65">
        <w:rPr>
          <w:rFonts w:ascii="Arial" w:hAnsi="Arial" w:cs="Arial"/>
          <w:sz w:val="20"/>
          <w:szCs w:val="20"/>
        </w:rPr>
        <w:t>ć</w:t>
      </w:r>
      <w:r w:rsidRPr="00902E1A">
        <w:rPr>
          <w:rFonts w:ascii="Arial" w:hAnsi="Arial" w:cs="Arial"/>
          <w:sz w:val="20"/>
          <w:szCs w:val="20"/>
        </w:rPr>
        <w:t>. InterRisk gwarantuje wsparcie profesjonalnego prawnika i pokrycie kosztów procesowych.</w:t>
      </w:r>
    </w:p>
    <w:p w14:paraId="69E11E83" w14:textId="3A965D3F" w:rsidR="000A71FF" w:rsidRPr="000A71FF" w:rsidRDefault="00426099" w:rsidP="000A71F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02E1A">
        <w:rPr>
          <w:rFonts w:ascii="Arial" w:hAnsi="Arial" w:cs="Arial"/>
          <w:sz w:val="20"/>
          <w:szCs w:val="20"/>
        </w:rPr>
        <w:t>Zachęcamy do skorzystania z oferty InterRisk – Partnera w każdej sytuacji.</w:t>
      </w:r>
    </w:p>
    <w:p w14:paraId="656AB4AE" w14:textId="626AFDEC" w:rsidR="00C012C2" w:rsidRPr="004A7D65" w:rsidRDefault="00426099" w:rsidP="00C012C2">
      <w:pPr>
        <w:spacing w:line="600" w:lineRule="auto"/>
        <w:jc w:val="both"/>
        <w:rPr>
          <w:rFonts w:ascii="Arial" w:hAnsi="Arial" w:cs="Arial"/>
          <w:sz w:val="20"/>
          <w:szCs w:val="20"/>
        </w:rPr>
      </w:pPr>
      <w:r w:rsidRPr="00902E1A">
        <w:rPr>
          <w:rFonts w:ascii="Arial" w:hAnsi="Arial" w:cs="Arial"/>
          <w:sz w:val="20"/>
          <w:szCs w:val="20"/>
        </w:rPr>
        <w:t>Z wyrazami szacunk</w:t>
      </w:r>
      <w:r w:rsidR="00CA58D2">
        <w:rPr>
          <w:rFonts w:ascii="Arial" w:hAnsi="Arial" w:cs="Arial"/>
          <w:sz w:val="20"/>
          <w:szCs w:val="20"/>
        </w:rPr>
        <w:t>u,</w:t>
      </w:r>
    </w:p>
    <w:sectPr w:rsidR="00C012C2" w:rsidRPr="004A7D65" w:rsidSect="002E7C28">
      <w:headerReference w:type="default" r:id="rId8"/>
      <w:pgSz w:w="11906" w:h="16838"/>
      <w:pgMar w:top="26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E57EF" w14:textId="77777777" w:rsidR="000D6BF6" w:rsidRDefault="000D6BF6" w:rsidP="0015311E">
      <w:pPr>
        <w:spacing w:after="0" w:line="240" w:lineRule="auto"/>
      </w:pPr>
      <w:r>
        <w:separator/>
      </w:r>
    </w:p>
  </w:endnote>
  <w:endnote w:type="continuationSeparator" w:id="0">
    <w:p w14:paraId="150EC104" w14:textId="77777777" w:rsidR="000D6BF6" w:rsidRDefault="000D6BF6" w:rsidP="0015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CB4B3" w14:textId="77777777" w:rsidR="000D6BF6" w:rsidRDefault="000D6BF6" w:rsidP="0015311E">
      <w:pPr>
        <w:spacing w:after="0" w:line="240" w:lineRule="auto"/>
      </w:pPr>
      <w:r>
        <w:separator/>
      </w:r>
    </w:p>
  </w:footnote>
  <w:footnote w:type="continuationSeparator" w:id="0">
    <w:p w14:paraId="54197FAB" w14:textId="77777777" w:rsidR="000D6BF6" w:rsidRDefault="000D6BF6" w:rsidP="00153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12D7E" w14:textId="77777777" w:rsidR="00981494" w:rsidRDefault="009D070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23AB7B6B" wp14:editId="22390926">
          <wp:simplePos x="0" y="0"/>
          <wp:positionH relativeFrom="margin">
            <wp:align>center</wp:align>
          </wp:positionH>
          <wp:positionV relativeFrom="paragraph">
            <wp:posOffset>-447675</wp:posOffset>
          </wp:positionV>
          <wp:extent cx="7610475" cy="10774045"/>
          <wp:effectExtent l="0" t="0" r="9525" b="8255"/>
          <wp:wrapNone/>
          <wp:docPr id="2" name="Obraz 2" descr="papier firmowy VIII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 firmowy VIII 20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0774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120A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36838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1CCD2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D5C8D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A38F6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5CA8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5E7F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44CB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CC9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C58C3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A40C7"/>
    <w:multiLevelType w:val="hybridMultilevel"/>
    <w:tmpl w:val="9F808C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828FD"/>
    <w:multiLevelType w:val="hybridMultilevel"/>
    <w:tmpl w:val="35DA3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723F3"/>
    <w:multiLevelType w:val="hybridMultilevel"/>
    <w:tmpl w:val="372CF3F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CC40F48"/>
    <w:multiLevelType w:val="hybridMultilevel"/>
    <w:tmpl w:val="3EBE7514"/>
    <w:lvl w:ilvl="0" w:tplc="98A45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C4ADF"/>
    <w:multiLevelType w:val="hybridMultilevel"/>
    <w:tmpl w:val="81EA7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3"/>
  </w:num>
  <w:num w:numId="13">
    <w:abstractNumId w:val="1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11E"/>
    <w:rsid w:val="0006783C"/>
    <w:rsid w:val="000A71FF"/>
    <w:rsid w:val="000D683A"/>
    <w:rsid w:val="000D6BF6"/>
    <w:rsid w:val="000F0D7D"/>
    <w:rsid w:val="0015311E"/>
    <w:rsid w:val="00173531"/>
    <w:rsid w:val="001B7E23"/>
    <w:rsid w:val="001F3DC6"/>
    <w:rsid w:val="002353DE"/>
    <w:rsid w:val="0023781D"/>
    <w:rsid w:val="002529B3"/>
    <w:rsid w:val="00260790"/>
    <w:rsid w:val="00272BFE"/>
    <w:rsid w:val="002B128D"/>
    <w:rsid w:val="002E7C28"/>
    <w:rsid w:val="00352B83"/>
    <w:rsid w:val="00391BCE"/>
    <w:rsid w:val="003B6964"/>
    <w:rsid w:val="003D4F82"/>
    <w:rsid w:val="003E179B"/>
    <w:rsid w:val="00426099"/>
    <w:rsid w:val="0043751A"/>
    <w:rsid w:val="0044643F"/>
    <w:rsid w:val="00452963"/>
    <w:rsid w:val="004A7D65"/>
    <w:rsid w:val="004B2CB2"/>
    <w:rsid w:val="004B6A5C"/>
    <w:rsid w:val="00502920"/>
    <w:rsid w:val="00517B85"/>
    <w:rsid w:val="005C1B90"/>
    <w:rsid w:val="005F4B47"/>
    <w:rsid w:val="006A64C7"/>
    <w:rsid w:val="006E3114"/>
    <w:rsid w:val="00700187"/>
    <w:rsid w:val="007058C8"/>
    <w:rsid w:val="0072499F"/>
    <w:rsid w:val="0076225D"/>
    <w:rsid w:val="007B0EBA"/>
    <w:rsid w:val="00800D2C"/>
    <w:rsid w:val="008236CB"/>
    <w:rsid w:val="0088606E"/>
    <w:rsid w:val="008B2F16"/>
    <w:rsid w:val="008D1FAE"/>
    <w:rsid w:val="008D4CBF"/>
    <w:rsid w:val="008E30F6"/>
    <w:rsid w:val="00902E1A"/>
    <w:rsid w:val="00972DCB"/>
    <w:rsid w:val="00981494"/>
    <w:rsid w:val="00987362"/>
    <w:rsid w:val="009A61B9"/>
    <w:rsid w:val="009D0702"/>
    <w:rsid w:val="009F701B"/>
    <w:rsid w:val="00A43982"/>
    <w:rsid w:val="00A47A7A"/>
    <w:rsid w:val="00A659C3"/>
    <w:rsid w:val="00B178E5"/>
    <w:rsid w:val="00B34E9A"/>
    <w:rsid w:val="00B3623C"/>
    <w:rsid w:val="00B5647F"/>
    <w:rsid w:val="00B761BA"/>
    <w:rsid w:val="00B77373"/>
    <w:rsid w:val="00BB5C8A"/>
    <w:rsid w:val="00BC2688"/>
    <w:rsid w:val="00BC5BA0"/>
    <w:rsid w:val="00C012C2"/>
    <w:rsid w:val="00C37CB3"/>
    <w:rsid w:val="00C741B7"/>
    <w:rsid w:val="00C95789"/>
    <w:rsid w:val="00CA58D2"/>
    <w:rsid w:val="00D25293"/>
    <w:rsid w:val="00D95FD5"/>
    <w:rsid w:val="00E04A6E"/>
    <w:rsid w:val="00E272B8"/>
    <w:rsid w:val="00E34525"/>
    <w:rsid w:val="00E42EAF"/>
    <w:rsid w:val="00E86B91"/>
    <w:rsid w:val="00E93A6A"/>
    <w:rsid w:val="00E94140"/>
    <w:rsid w:val="00EC5FC9"/>
    <w:rsid w:val="00ED1257"/>
    <w:rsid w:val="00EE2EBB"/>
    <w:rsid w:val="00EF5492"/>
    <w:rsid w:val="00EF6509"/>
    <w:rsid w:val="00EF74D2"/>
    <w:rsid w:val="00F13768"/>
    <w:rsid w:val="00F85B0A"/>
    <w:rsid w:val="00F8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E7BDE3"/>
  <w15:docId w15:val="{C224F7F4-97B1-482F-80DB-EE1B093C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61B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53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5311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53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5311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53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531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83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985BB-C5A4-43EA-B159-7A54E33D7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Szanowna Pani/ Szanowny Pan</vt:lpstr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Szanowna Pani/ Szanowny Pan</dc:title>
  <dc:subject/>
  <dc:creator>tnt</dc:creator>
  <cp:keywords/>
  <dc:description/>
  <cp:lastModifiedBy>Buczynska, Monika</cp:lastModifiedBy>
  <cp:revision>2</cp:revision>
  <cp:lastPrinted>2014-03-20T13:58:00Z</cp:lastPrinted>
  <dcterms:created xsi:type="dcterms:W3CDTF">2020-06-19T13:04:00Z</dcterms:created>
  <dcterms:modified xsi:type="dcterms:W3CDTF">2020-06-19T13:04:00Z</dcterms:modified>
</cp:coreProperties>
</file>