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BD" w:rsidRDefault="001503BD" w:rsidP="001503BD">
      <w:pPr>
        <w:jc w:val="center"/>
      </w:pPr>
      <w:r>
        <w:t>GRUPA MŁODSZA</w:t>
      </w:r>
    </w:p>
    <w:p w:rsidR="001503BD" w:rsidRDefault="001503BD" w:rsidP="001503BD">
      <w:r>
        <w:t>Witam po świętach.</w:t>
      </w:r>
    </w:p>
    <w:p w:rsidR="001503BD" w:rsidRDefault="001503BD" w:rsidP="001503BD">
      <w:bookmarkStart w:id="0" w:name="_GoBack"/>
      <w:bookmarkEnd w:id="0"/>
    </w:p>
    <w:p w:rsidR="001503BD" w:rsidRDefault="001503BD" w:rsidP="001503BD">
      <w:r>
        <w:t xml:space="preserve">W tym tygodniu poznajemy zwierzęta z wiejskiego podwórka. </w:t>
      </w:r>
    </w:p>
    <w:p w:rsidR="001503BD" w:rsidRDefault="001503BD" w:rsidP="001503BD">
      <w:pPr>
        <w:spacing w:after="0"/>
        <w:jc w:val="both"/>
      </w:pPr>
      <w:r>
        <w:t>Proszę o porozmawianie z dziećmi na tematy: „ Kogo mogę spotkać na wsi?”,  „ Gdzie mieszkają krowa, koń, świnia, kura, …?”. W miarę możliwości starajmy się pokazać dziecku zwierzęta na wiejskich podwórkach podczas spacerów. Zachęcajmy do wypowiedzi na temat wyglądu i zachowania spotkanych zwierząt.</w:t>
      </w:r>
    </w:p>
    <w:p w:rsidR="001503BD" w:rsidRDefault="001503BD" w:rsidP="001503BD">
      <w:pPr>
        <w:spacing w:after="0"/>
        <w:jc w:val="both"/>
      </w:pPr>
      <w:r>
        <w:t>Rozwijamy aparat mowy  poprzez ćwiczenia dźwiękonaśladowcze - „Jak robi krowa, jak robi koń, …?”</w:t>
      </w:r>
    </w:p>
    <w:p w:rsidR="001503BD" w:rsidRDefault="001503BD" w:rsidP="001503BD">
      <w:pPr>
        <w:spacing w:after="0"/>
        <w:jc w:val="both"/>
      </w:pPr>
      <w:r>
        <w:t>Wdrażamy do globalnego czytania wyrazów: kaczka, indyk, koza, pies, kot (4- latki).</w:t>
      </w:r>
    </w:p>
    <w:p w:rsidR="001503BD" w:rsidRDefault="001503BD" w:rsidP="001503BD">
      <w:pPr>
        <w:spacing w:after="0"/>
        <w:jc w:val="both"/>
      </w:pPr>
      <w:r>
        <w:t>Zachęcam do  zabawy ruchowo-naśladowczej „Naśladujemy zwierzęta z wiejskiego podwórka”.</w:t>
      </w:r>
    </w:p>
    <w:p w:rsidR="001503BD" w:rsidRDefault="001503BD" w:rsidP="001503BD">
      <w:pPr>
        <w:spacing w:after="0"/>
        <w:jc w:val="both"/>
      </w:pPr>
      <w:r>
        <w:t>Proponuję</w:t>
      </w:r>
      <w:r w:rsidRPr="00237B7F">
        <w:t xml:space="preserve"> poćwiczyć rączki  lepiąc z plasteliny </w:t>
      </w:r>
      <w:r>
        <w:t>czy</w:t>
      </w:r>
      <w:r w:rsidRPr="00237B7F">
        <w:t xml:space="preserve"> innej dostępnej masy </w:t>
      </w:r>
      <w:r>
        <w:t>figurki zwierząt gospodarskich, a chętne dzieci zapraszam do wykonania pracy</w:t>
      </w:r>
      <w:r w:rsidRPr="00237B7F">
        <w:t xml:space="preserve"> </w:t>
      </w:r>
      <w:r>
        <w:t>„</w:t>
      </w:r>
      <w:r w:rsidRPr="00237B7F">
        <w:t>Moja farm</w:t>
      </w:r>
      <w:r>
        <w:t>a” -  wg pomysłu i wyobraźni dzieci.</w:t>
      </w:r>
    </w:p>
    <w:p w:rsidR="001503BD" w:rsidRDefault="001503BD" w:rsidP="001503BD">
      <w:pPr>
        <w:spacing w:after="0"/>
        <w:jc w:val="both"/>
      </w:pPr>
      <w:r w:rsidRPr="00237B7F">
        <w:t xml:space="preserve">W codziennych sytuacjach warto kontynuować z dzieckiem utrwalanie nazw </w:t>
      </w:r>
      <w:r>
        <w:t xml:space="preserve">zwierząt  i roślin, </w:t>
      </w:r>
      <w:r w:rsidRPr="00237B7F">
        <w:t>warto przeliczać przedmioty codziennego użytku.</w:t>
      </w:r>
    </w:p>
    <w:p w:rsidR="001503BD" w:rsidRDefault="001503BD" w:rsidP="001503BD">
      <w:pPr>
        <w:spacing w:after="0"/>
        <w:jc w:val="both"/>
      </w:pPr>
      <w:r>
        <w:t>Wykonujemy zadania w Kartach pracy związane z tematem: „Zwierzęta na wiejskim podwórku”.</w:t>
      </w:r>
    </w:p>
    <w:p w:rsidR="001503BD" w:rsidRDefault="001503BD" w:rsidP="001503BD">
      <w:pPr>
        <w:spacing w:after="0"/>
        <w:jc w:val="both"/>
      </w:pPr>
    </w:p>
    <w:p w:rsidR="001503BD" w:rsidRPr="00A25AE2" w:rsidRDefault="001503BD" w:rsidP="001503BD">
      <w:pPr>
        <w:spacing w:after="0"/>
        <w:jc w:val="both"/>
        <w:rPr>
          <w:i/>
        </w:rPr>
      </w:pPr>
      <w:r>
        <w:rPr>
          <w:i/>
        </w:rPr>
        <w:t xml:space="preserve"> Dziękuję za współpracę. Pozdrawiam </w:t>
      </w:r>
      <w:r w:rsidRPr="00A25AE2">
        <w:rPr>
          <w:i/>
        </w:rPr>
        <w:sym w:font="Wingdings" w:char="F04A"/>
      </w:r>
    </w:p>
    <w:p w:rsidR="001503BD" w:rsidRDefault="001503BD" w:rsidP="001503BD">
      <w:pPr>
        <w:spacing w:after="0"/>
        <w:jc w:val="both"/>
      </w:pPr>
    </w:p>
    <w:p w:rsidR="007B4B9C" w:rsidRDefault="007B4B9C"/>
    <w:sectPr w:rsidR="007B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BD"/>
    <w:rsid w:val="001503BD"/>
    <w:rsid w:val="007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FB29-578D-4FE0-8B21-258DDBC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2021-04-06T10:35:00Z</dcterms:created>
  <dcterms:modified xsi:type="dcterms:W3CDTF">2021-04-06T10:36:00Z</dcterms:modified>
</cp:coreProperties>
</file>